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33EB" w:rsidRPr="00AA33EB" w:rsidRDefault="00AA33EB" w:rsidP="00AA33EB">
      <w:pPr>
        <w:widowControl/>
        <w:shd w:val="clear" w:color="auto" w:fill="FFFFFF"/>
        <w:jc w:val="center"/>
        <w:rPr>
          <w:rFonts w:ascii="Arial" w:eastAsia="宋体" w:hAnsi="Arial" w:cs="Arial"/>
          <w:b/>
          <w:bCs/>
          <w:color w:val="333333"/>
          <w:kern w:val="0"/>
          <w:szCs w:val="21"/>
        </w:rPr>
      </w:pPr>
      <w:r w:rsidRPr="00AA33EB">
        <w:rPr>
          <w:rFonts w:ascii="Arial" w:eastAsia="宋体" w:hAnsi="Arial" w:cs="Arial"/>
          <w:b/>
          <w:bCs/>
          <w:color w:val="333333"/>
          <w:kern w:val="0"/>
          <w:szCs w:val="21"/>
        </w:rPr>
        <w:t>关于教育部人文社科研究项目经费预算调整的通知</w:t>
      </w:r>
      <w:r w:rsidRPr="00AA33EB">
        <w:rPr>
          <w:rFonts w:ascii="Arial" w:eastAsia="宋体" w:hAnsi="Arial" w:cs="Arial"/>
          <w:b/>
          <w:bCs/>
          <w:color w:val="333333"/>
          <w:kern w:val="0"/>
          <w:szCs w:val="21"/>
        </w:rPr>
        <w:t xml:space="preserve"> </w:t>
      </w:r>
    </w:p>
    <w:p w:rsidR="00AA33EB" w:rsidRPr="00AA33EB" w:rsidRDefault="00AA33EB" w:rsidP="00AA33EB">
      <w:pPr>
        <w:widowControl/>
        <w:shd w:val="clear" w:color="auto" w:fill="FFFFFF"/>
        <w:autoSpaceDE w:val="0"/>
        <w:spacing w:line="480" w:lineRule="auto"/>
        <w:rPr>
          <w:rFonts w:ascii="Arial" w:eastAsia="宋体" w:hAnsi="Arial" w:cs="Arial"/>
          <w:color w:val="333333"/>
          <w:kern w:val="0"/>
          <w:sz w:val="16"/>
          <w:szCs w:val="16"/>
        </w:rPr>
      </w:pPr>
      <w:r w:rsidRPr="00AA33EB">
        <w:rPr>
          <w:rFonts w:ascii="Arial" w:eastAsia="宋体" w:hAnsi="Arial" w:cs="Arial"/>
          <w:color w:val="333333"/>
          <w:kern w:val="0"/>
          <w:sz w:val="28"/>
          <w:szCs w:val="28"/>
        </w:rPr>
        <w:t>各相关单位：</w:t>
      </w:r>
    </w:p>
    <w:p w:rsidR="00AA33EB" w:rsidRPr="00AA33EB" w:rsidRDefault="00AA33EB" w:rsidP="00AA33EB">
      <w:pPr>
        <w:widowControl/>
        <w:shd w:val="clear" w:color="auto" w:fill="FFFFFF"/>
        <w:autoSpaceDE w:val="0"/>
        <w:spacing w:line="480" w:lineRule="auto"/>
        <w:ind w:firstLine="560"/>
        <w:rPr>
          <w:rFonts w:ascii="Arial" w:eastAsia="宋体" w:hAnsi="Arial" w:cs="Arial"/>
          <w:color w:val="333333"/>
          <w:kern w:val="0"/>
          <w:sz w:val="16"/>
          <w:szCs w:val="16"/>
        </w:rPr>
      </w:pPr>
      <w:r w:rsidRPr="00AA33EB">
        <w:rPr>
          <w:rFonts w:ascii="Arial" w:eastAsia="宋体" w:hAnsi="Arial" w:cs="Arial"/>
          <w:color w:val="333333"/>
          <w:kern w:val="0"/>
          <w:sz w:val="28"/>
          <w:szCs w:val="28"/>
        </w:rPr>
        <w:t>财政部、教育部去年下半年出台了《高等学校哲学社会科学繁荣计划专项资金管理办法》（</w:t>
      </w:r>
      <w:proofErr w:type="gramStart"/>
      <w:r w:rsidRPr="00AA33EB">
        <w:rPr>
          <w:rFonts w:ascii="Arial" w:eastAsia="宋体" w:hAnsi="Arial" w:cs="Arial"/>
          <w:color w:val="333333"/>
          <w:kern w:val="0"/>
          <w:sz w:val="28"/>
          <w:szCs w:val="28"/>
        </w:rPr>
        <w:t>财教〔</w:t>
      </w:r>
      <w:r w:rsidRPr="00AA33EB">
        <w:rPr>
          <w:rFonts w:ascii="Arial" w:eastAsia="宋体" w:hAnsi="Arial" w:cs="Arial"/>
          <w:color w:val="333333"/>
          <w:kern w:val="0"/>
          <w:sz w:val="28"/>
          <w:szCs w:val="28"/>
        </w:rPr>
        <w:t>2016</w:t>
      </w:r>
      <w:r w:rsidRPr="00AA33EB">
        <w:rPr>
          <w:rFonts w:ascii="Arial" w:eastAsia="宋体" w:hAnsi="Arial" w:cs="Arial"/>
          <w:color w:val="333333"/>
          <w:kern w:val="0"/>
          <w:sz w:val="28"/>
          <w:szCs w:val="28"/>
        </w:rPr>
        <w:t>〕</w:t>
      </w:r>
      <w:proofErr w:type="gramEnd"/>
      <w:r w:rsidRPr="00AA33EB">
        <w:rPr>
          <w:rFonts w:ascii="Arial" w:eastAsia="宋体" w:hAnsi="Arial" w:cs="Arial"/>
          <w:color w:val="333333"/>
          <w:kern w:val="0"/>
          <w:sz w:val="28"/>
          <w:szCs w:val="28"/>
        </w:rPr>
        <w:t>317</w:t>
      </w:r>
      <w:r w:rsidRPr="00AA33EB">
        <w:rPr>
          <w:rFonts w:ascii="Arial" w:eastAsia="宋体" w:hAnsi="Arial" w:cs="Arial"/>
          <w:color w:val="333333"/>
          <w:kern w:val="0"/>
          <w:sz w:val="28"/>
          <w:szCs w:val="28"/>
        </w:rPr>
        <w:t>号，详见附件</w:t>
      </w:r>
      <w:r w:rsidRPr="00AA33EB">
        <w:rPr>
          <w:rFonts w:ascii="Arial" w:eastAsia="宋体" w:hAnsi="Arial" w:cs="Arial"/>
          <w:color w:val="333333"/>
          <w:kern w:val="0"/>
          <w:sz w:val="28"/>
          <w:szCs w:val="28"/>
        </w:rPr>
        <w:t>1</w:t>
      </w:r>
      <w:r w:rsidRPr="00AA33EB">
        <w:rPr>
          <w:rFonts w:ascii="Arial" w:eastAsia="宋体" w:hAnsi="Arial" w:cs="Arial"/>
          <w:color w:val="333333"/>
          <w:kern w:val="0"/>
          <w:sz w:val="28"/>
          <w:szCs w:val="28"/>
        </w:rPr>
        <w:t>），近期教育部社科司发布了《教育部社科司关于做好高校哲学社会科学研究项目经费预算调整工作的通知》（教</w:t>
      </w:r>
      <w:proofErr w:type="gramStart"/>
      <w:r w:rsidRPr="00AA33EB">
        <w:rPr>
          <w:rFonts w:ascii="Arial" w:eastAsia="宋体" w:hAnsi="Arial" w:cs="Arial"/>
          <w:color w:val="333333"/>
          <w:kern w:val="0"/>
          <w:sz w:val="28"/>
          <w:szCs w:val="28"/>
        </w:rPr>
        <w:t>社科司函【</w:t>
      </w:r>
      <w:r w:rsidRPr="00AA33EB">
        <w:rPr>
          <w:rFonts w:ascii="Arial" w:eastAsia="宋体" w:hAnsi="Arial" w:cs="Arial"/>
          <w:color w:val="333333"/>
          <w:kern w:val="0"/>
          <w:sz w:val="28"/>
          <w:szCs w:val="28"/>
        </w:rPr>
        <w:t>2017</w:t>
      </w:r>
      <w:r w:rsidRPr="00AA33EB">
        <w:rPr>
          <w:rFonts w:ascii="Arial" w:eastAsia="宋体" w:hAnsi="Arial" w:cs="Arial"/>
          <w:color w:val="333333"/>
          <w:kern w:val="0"/>
          <w:sz w:val="28"/>
          <w:szCs w:val="28"/>
        </w:rPr>
        <w:t>】</w:t>
      </w:r>
      <w:proofErr w:type="gramEnd"/>
      <w:r w:rsidRPr="00AA33EB">
        <w:rPr>
          <w:rFonts w:ascii="Arial" w:eastAsia="宋体" w:hAnsi="Arial" w:cs="Arial"/>
          <w:color w:val="333333"/>
          <w:kern w:val="0"/>
          <w:sz w:val="28"/>
          <w:szCs w:val="28"/>
        </w:rPr>
        <w:t>16</w:t>
      </w:r>
      <w:r w:rsidRPr="00AA33EB">
        <w:rPr>
          <w:rFonts w:ascii="Arial" w:eastAsia="宋体" w:hAnsi="Arial" w:cs="Arial"/>
          <w:color w:val="333333"/>
          <w:kern w:val="0"/>
          <w:sz w:val="28"/>
          <w:szCs w:val="28"/>
        </w:rPr>
        <w:t>号）。为了提高项目经费使用效益，结合学校实际，现将我校教育部人文社科研究项目经费预算调整有关事项通知如下：</w:t>
      </w:r>
    </w:p>
    <w:p w:rsidR="00AA33EB" w:rsidRPr="00AA33EB" w:rsidRDefault="00AA33EB" w:rsidP="00AA33EB">
      <w:pPr>
        <w:widowControl/>
        <w:shd w:val="clear" w:color="auto" w:fill="FFFFFF"/>
        <w:autoSpaceDE w:val="0"/>
        <w:spacing w:line="480" w:lineRule="auto"/>
        <w:ind w:firstLine="560"/>
        <w:rPr>
          <w:rFonts w:ascii="Arial" w:eastAsia="宋体" w:hAnsi="Arial" w:cs="Arial"/>
          <w:color w:val="333333"/>
          <w:kern w:val="0"/>
          <w:sz w:val="16"/>
          <w:szCs w:val="16"/>
        </w:rPr>
      </w:pPr>
      <w:r w:rsidRPr="00AA33EB">
        <w:rPr>
          <w:rFonts w:ascii="Arial" w:eastAsia="宋体" w:hAnsi="Arial" w:cs="Arial"/>
          <w:color w:val="333333"/>
          <w:kern w:val="0"/>
          <w:sz w:val="28"/>
          <w:szCs w:val="28"/>
        </w:rPr>
        <w:t>1</w:t>
      </w:r>
      <w:r w:rsidRPr="00AA33EB">
        <w:rPr>
          <w:rFonts w:ascii="Arial" w:eastAsia="宋体" w:hAnsi="Arial" w:cs="Arial"/>
          <w:color w:val="333333"/>
          <w:kern w:val="0"/>
          <w:sz w:val="28"/>
          <w:szCs w:val="28"/>
        </w:rPr>
        <w:t>、教育部社科司要求</w:t>
      </w:r>
      <w:r w:rsidRPr="00AA33EB">
        <w:rPr>
          <w:rFonts w:ascii="Arial" w:eastAsia="宋体" w:hAnsi="Arial" w:cs="Arial"/>
          <w:color w:val="333333"/>
          <w:kern w:val="0"/>
          <w:sz w:val="28"/>
          <w:szCs w:val="28"/>
        </w:rPr>
        <w:t>2016</w:t>
      </w:r>
      <w:r w:rsidRPr="00AA33EB">
        <w:rPr>
          <w:rFonts w:ascii="Arial" w:eastAsia="宋体" w:hAnsi="Arial" w:cs="Arial"/>
          <w:color w:val="333333"/>
          <w:kern w:val="0"/>
          <w:sz w:val="28"/>
          <w:szCs w:val="28"/>
        </w:rPr>
        <w:t>年度立项的项目均按新发布的《专项资金管理办法》执行，</w:t>
      </w:r>
      <w:proofErr w:type="gramStart"/>
      <w:r w:rsidRPr="00AA33EB">
        <w:rPr>
          <w:rFonts w:ascii="Arial" w:eastAsia="宋体" w:hAnsi="Arial" w:cs="Arial"/>
          <w:color w:val="333333"/>
          <w:kern w:val="0"/>
          <w:sz w:val="28"/>
          <w:szCs w:val="28"/>
        </w:rPr>
        <w:t>请项目</w:t>
      </w:r>
      <w:proofErr w:type="gramEnd"/>
      <w:r w:rsidRPr="00AA33EB">
        <w:rPr>
          <w:rFonts w:ascii="Arial" w:eastAsia="宋体" w:hAnsi="Arial" w:cs="Arial"/>
          <w:color w:val="333333"/>
          <w:kern w:val="0"/>
          <w:sz w:val="28"/>
          <w:szCs w:val="28"/>
        </w:rPr>
        <w:t>负责人以当初申请书中填写的预算为依据，按新办法要求重新填写《教育部人文社会科学研究项目经费预算表》（见附件</w:t>
      </w:r>
      <w:r w:rsidRPr="00AA33EB">
        <w:rPr>
          <w:rFonts w:ascii="Arial" w:eastAsia="宋体" w:hAnsi="Arial" w:cs="Arial"/>
          <w:color w:val="333333"/>
          <w:kern w:val="0"/>
          <w:sz w:val="28"/>
          <w:szCs w:val="28"/>
        </w:rPr>
        <w:t>2</w:t>
      </w:r>
      <w:r w:rsidRPr="00AA33EB">
        <w:rPr>
          <w:rFonts w:ascii="Arial" w:eastAsia="宋体" w:hAnsi="Arial" w:cs="Arial"/>
          <w:color w:val="333333"/>
          <w:kern w:val="0"/>
          <w:sz w:val="28"/>
          <w:szCs w:val="28"/>
        </w:rPr>
        <w:t>，一式</w:t>
      </w:r>
      <w:r w:rsidRPr="00AA33EB">
        <w:rPr>
          <w:rFonts w:ascii="Arial" w:eastAsia="宋体" w:hAnsi="Arial" w:cs="Arial"/>
          <w:color w:val="333333"/>
          <w:kern w:val="0"/>
          <w:sz w:val="28"/>
          <w:szCs w:val="28"/>
        </w:rPr>
        <w:t>2</w:t>
      </w:r>
      <w:r w:rsidRPr="00AA33EB">
        <w:rPr>
          <w:rFonts w:ascii="Arial" w:eastAsia="宋体" w:hAnsi="Arial" w:cs="Arial"/>
          <w:color w:val="333333"/>
          <w:kern w:val="0"/>
          <w:sz w:val="28"/>
          <w:szCs w:val="28"/>
        </w:rPr>
        <w:t>份），支出科目和数额可以调整，但会议费</w:t>
      </w:r>
      <w:r w:rsidRPr="00AA33EB">
        <w:rPr>
          <w:rFonts w:ascii="Arial" w:eastAsia="宋体" w:hAnsi="Arial" w:cs="Arial"/>
          <w:color w:val="333333"/>
          <w:kern w:val="0"/>
          <w:sz w:val="28"/>
          <w:szCs w:val="28"/>
        </w:rPr>
        <w:t>/</w:t>
      </w:r>
      <w:r w:rsidRPr="00AA33EB">
        <w:rPr>
          <w:rFonts w:ascii="Arial" w:eastAsia="宋体" w:hAnsi="Arial" w:cs="Arial"/>
          <w:color w:val="333333"/>
          <w:kern w:val="0"/>
          <w:sz w:val="28"/>
          <w:szCs w:val="28"/>
        </w:rPr>
        <w:t>差旅费</w:t>
      </w:r>
      <w:r w:rsidRPr="00AA33EB">
        <w:rPr>
          <w:rFonts w:ascii="Arial" w:eastAsia="宋体" w:hAnsi="Arial" w:cs="Arial"/>
          <w:color w:val="333333"/>
          <w:kern w:val="0"/>
          <w:sz w:val="28"/>
          <w:szCs w:val="28"/>
        </w:rPr>
        <w:t>/</w:t>
      </w:r>
      <w:r w:rsidRPr="00AA33EB">
        <w:rPr>
          <w:rFonts w:ascii="Arial" w:eastAsia="宋体" w:hAnsi="Arial" w:cs="Arial"/>
          <w:color w:val="333333"/>
          <w:kern w:val="0"/>
          <w:sz w:val="28"/>
          <w:szCs w:val="28"/>
        </w:rPr>
        <w:t>国际合作与交流费、劳务费、专家咨询费这三项如果调增，还需报教育部审批同意。其他的变化由学校审核通过即可生效。</w:t>
      </w:r>
      <w:r w:rsidRPr="00AA33EB">
        <w:rPr>
          <w:rFonts w:ascii="Arial" w:eastAsia="宋体" w:hAnsi="Arial" w:cs="Arial"/>
          <w:color w:val="333333"/>
          <w:kern w:val="0"/>
          <w:sz w:val="28"/>
          <w:szCs w:val="28"/>
        </w:rPr>
        <w:t>2016</w:t>
      </w:r>
      <w:r w:rsidRPr="00AA33EB">
        <w:rPr>
          <w:rFonts w:ascii="Arial" w:eastAsia="宋体" w:hAnsi="Arial" w:cs="Arial"/>
          <w:color w:val="333333"/>
          <w:kern w:val="0"/>
          <w:sz w:val="28"/>
          <w:szCs w:val="28"/>
        </w:rPr>
        <w:t>年立项项目经费由人文社科处统一到学校计财处办理预算变更。间接经费待第二批经费到校后按学校相关文件规定拨付。</w:t>
      </w:r>
    </w:p>
    <w:p w:rsidR="00AA33EB" w:rsidRPr="00AA33EB" w:rsidRDefault="00AA33EB" w:rsidP="00AA33EB">
      <w:pPr>
        <w:widowControl/>
        <w:shd w:val="clear" w:color="auto" w:fill="FFFFFF"/>
        <w:autoSpaceDE w:val="0"/>
        <w:spacing w:line="480" w:lineRule="auto"/>
        <w:ind w:firstLine="560"/>
        <w:rPr>
          <w:rFonts w:ascii="Arial" w:eastAsia="宋体" w:hAnsi="Arial" w:cs="Arial"/>
          <w:color w:val="333333"/>
          <w:kern w:val="0"/>
          <w:sz w:val="16"/>
          <w:szCs w:val="16"/>
        </w:rPr>
      </w:pPr>
      <w:r w:rsidRPr="00AA33EB">
        <w:rPr>
          <w:rFonts w:ascii="Arial" w:eastAsia="宋体" w:hAnsi="Arial" w:cs="Arial"/>
          <w:color w:val="333333"/>
          <w:kern w:val="0"/>
          <w:sz w:val="28"/>
          <w:szCs w:val="28"/>
        </w:rPr>
        <w:t>2</w:t>
      </w:r>
      <w:r w:rsidRPr="00AA33EB">
        <w:rPr>
          <w:rFonts w:ascii="Arial" w:eastAsia="宋体" w:hAnsi="Arial" w:cs="Arial"/>
          <w:color w:val="333333"/>
          <w:kern w:val="0"/>
          <w:sz w:val="28"/>
          <w:szCs w:val="28"/>
        </w:rPr>
        <w:t>、</w:t>
      </w:r>
      <w:r w:rsidRPr="00AA33EB">
        <w:rPr>
          <w:rFonts w:ascii="Arial" w:eastAsia="宋体" w:hAnsi="Arial" w:cs="Arial"/>
          <w:color w:val="333333"/>
          <w:kern w:val="0"/>
          <w:sz w:val="28"/>
          <w:szCs w:val="28"/>
        </w:rPr>
        <w:t>2015</w:t>
      </w:r>
      <w:r w:rsidRPr="00AA33EB">
        <w:rPr>
          <w:rFonts w:ascii="Arial" w:eastAsia="宋体" w:hAnsi="Arial" w:cs="Arial"/>
          <w:color w:val="333333"/>
          <w:kern w:val="0"/>
          <w:sz w:val="28"/>
          <w:szCs w:val="28"/>
        </w:rPr>
        <w:t>年及以前立项的在</w:t>
      </w:r>
      <w:proofErr w:type="gramStart"/>
      <w:r w:rsidRPr="00AA33EB">
        <w:rPr>
          <w:rFonts w:ascii="Arial" w:eastAsia="宋体" w:hAnsi="Arial" w:cs="Arial"/>
          <w:color w:val="333333"/>
          <w:kern w:val="0"/>
          <w:sz w:val="28"/>
          <w:szCs w:val="28"/>
        </w:rPr>
        <w:t>研</w:t>
      </w:r>
      <w:proofErr w:type="gramEnd"/>
      <w:r w:rsidRPr="00AA33EB">
        <w:rPr>
          <w:rFonts w:ascii="Arial" w:eastAsia="宋体" w:hAnsi="Arial" w:cs="Arial"/>
          <w:color w:val="333333"/>
          <w:kern w:val="0"/>
          <w:sz w:val="28"/>
          <w:szCs w:val="28"/>
        </w:rPr>
        <w:t>项目，原则上按老办法执行。确因实际情况需要调整经费预算的，请书面提出变更申请，项目负责人填写《教育部项目经费预算变更申请表》（见附件</w:t>
      </w:r>
      <w:r w:rsidRPr="00AA33EB">
        <w:rPr>
          <w:rFonts w:ascii="Arial" w:eastAsia="宋体" w:hAnsi="Arial" w:cs="Arial"/>
          <w:color w:val="333333"/>
          <w:kern w:val="0"/>
          <w:sz w:val="28"/>
          <w:szCs w:val="28"/>
        </w:rPr>
        <w:t>3</w:t>
      </w:r>
      <w:r w:rsidRPr="00AA33EB">
        <w:rPr>
          <w:rFonts w:ascii="Arial" w:eastAsia="宋体" w:hAnsi="Arial" w:cs="Arial"/>
          <w:color w:val="333333"/>
          <w:kern w:val="0"/>
          <w:sz w:val="28"/>
          <w:szCs w:val="28"/>
        </w:rPr>
        <w:t>，一式</w:t>
      </w:r>
      <w:r w:rsidRPr="00AA33EB">
        <w:rPr>
          <w:rFonts w:ascii="Arial" w:eastAsia="宋体" w:hAnsi="Arial" w:cs="Arial"/>
          <w:color w:val="333333"/>
          <w:kern w:val="0"/>
          <w:sz w:val="28"/>
          <w:szCs w:val="28"/>
        </w:rPr>
        <w:t>2</w:t>
      </w:r>
      <w:r w:rsidRPr="00AA33EB">
        <w:rPr>
          <w:rFonts w:ascii="Arial" w:eastAsia="宋体" w:hAnsi="Arial" w:cs="Arial"/>
          <w:color w:val="333333"/>
          <w:kern w:val="0"/>
          <w:sz w:val="28"/>
          <w:szCs w:val="28"/>
        </w:rPr>
        <w:t>份），报所在单位审批同意后，交人文社科处审核。但会议费</w:t>
      </w:r>
      <w:r w:rsidRPr="00AA33EB">
        <w:rPr>
          <w:rFonts w:ascii="Arial" w:eastAsia="宋体" w:hAnsi="Arial" w:cs="Arial"/>
          <w:color w:val="333333"/>
          <w:kern w:val="0"/>
          <w:sz w:val="28"/>
          <w:szCs w:val="28"/>
        </w:rPr>
        <w:t>/</w:t>
      </w:r>
      <w:r w:rsidRPr="00AA33EB">
        <w:rPr>
          <w:rFonts w:ascii="Arial" w:eastAsia="宋体" w:hAnsi="Arial" w:cs="Arial"/>
          <w:color w:val="333333"/>
          <w:kern w:val="0"/>
          <w:sz w:val="28"/>
          <w:szCs w:val="28"/>
        </w:rPr>
        <w:t>差旅费</w:t>
      </w:r>
      <w:r w:rsidRPr="00AA33EB">
        <w:rPr>
          <w:rFonts w:ascii="Arial" w:eastAsia="宋体" w:hAnsi="Arial" w:cs="Arial"/>
          <w:color w:val="333333"/>
          <w:kern w:val="0"/>
          <w:sz w:val="28"/>
          <w:szCs w:val="28"/>
        </w:rPr>
        <w:t>/</w:t>
      </w:r>
      <w:r w:rsidRPr="00AA33EB">
        <w:rPr>
          <w:rFonts w:ascii="Arial" w:eastAsia="宋体" w:hAnsi="Arial" w:cs="Arial"/>
          <w:color w:val="333333"/>
          <w:kern w:val="0"/>
          <w:sz w:val="28"/>
          <w:szCs w:val="28"/>
        </w:rPr>
        <w:t>国际合作与交流费、劳务费、专家咨询费这三项不予调增。项目负责人还需将人文社科处审核通过并盖章的《经费预算变更申请表》报</w:t>
      </w:r>
      <w:r w:rsidRPr="00AA33EB">
        <w:rPr>
          <w:rFonts w:ascii="Arial" w:eastAsia="宋体" w:hAnsi="Arial" w:cs="Arial"/>
          <w:color w:val="333333"/>
          <w:kern w:val="0"/>
          <w:sz w:val="16"/>
          <w:szCs w:val="16"/>
        </w:rPr>
        <w:t> </w:t>
      </w:r>
      <w:r w:rsidRPr="00AA33EB">
        <w:rPr>
          <w:rFonts w:ascii="Arial" w:eastAsia="宋体" w:hAnsi="Arial" w:cs="Arial"/>
          <w:color w:val="333333"/>
          <w:kern w:val="0"/>
          <w:sz w:val="28"/>
          <w:szCs w:val="28"/>
        </w:rPr>
        <w:t>学校计财处一份，变更后的预算需与已报销的经费细目相符。</w:t>
      </w:r>
    </w:p>
    <w:p w:rsidR="00AA33EB" w:rsidRPr="00AA33EB" w:rsidRDefault="00AA33EB" w:rsidP="00AA33EB">
      <w:pPr>
        <w:widowControl/>
        <w:shd w:val="clear" w:color="auto" w:fill="FFFFFF"/>
        <w:autoSpaceDE w:val="0"/>
        <w:spacing w:line="480" w:lineRule="auto"/>
        <w:ind w:firstLine="560"/>
        <w:rPr>
          <w:rFonts w:ascii="Arial" w:eastAsia="宋体" w:hAnsi="Arial" w:cs="Arial"/>
          <w:color w:val="333333"/>
          <w:kern w:val="0"/>
          <w:sz w:val="16"/>
          <w:szCs w:val="16"/>
        </w:rPr>
      </w:pPr>
      <w:r w:rsidRPr="00AA33EB">
        <w:rPr>
          <w:rFonts w:ascii="Arial" w:eastAsia="宋体" w:hAnsi="Arial" w:cs="Arial"/>
          <w:color w:val="333333"/>
          <w:kern w:val="0"/>
          <w:sz w:val="28"/>
          <w:szCs w:val="28"/>
        </w:rPr>
        <w:lastRenderedPageBreak/>
        <w:t>3</w:t>
      </w:r>
      <w:r w:rsidRPr="00AA33EB">
        <w:rPr>
          <w:rFonts w:ascii="Arial" w:eastAsia="宋体" w:hAnsi="Arial" w:cs="Arial"/>
          <w:color w:val="333333"/>
          <w:kern w:val="0"/>
          <w:sz w:val="28"/>
          <w:szCs w:val="28"/>
        </w:rPr>
        <w:t>、预算变更，最终需要通过教育部管理平台在线操作。纸质申请表通过人文社科处审核后，负责人需登录</w:t>
      </w:r>
      <w:r w:rsidRPr="00AA33EB">
        <w:rPr>
          <w:rFonts w:ascii="Arial" w:eastAsia="宋体" w:hAnsi="Arial" w:cs="Arial"/>
          <w:color w:val="333333"/>
          <w:kern w:val="0"/>
          <w:sz w:val="28"/>
          <w:szCs w:val="28"/>
        </w:rPr>
        <w:t>“</w:t>
      </w:r>
      <w:r w:rsidRPr="00AA33EB">
        <w:rPr>
          <w:rFonts w:ascii="Arial" w:eastAsia="宋体" w:hAnsi="Arial" w:cs="Arial"/>
          <w:color w:val="333333"/>
          <w:kern w:val="0"/>
          <w:sz w:val="28"/>
          <w:szCs w:val="28"/>
        </w:rPr>
        <w:t>教育部人文社会科学研究管理平台项目中后期管理系统</w:t>
      </w:r>
      <w:r w:rsidRPr="00AA33EB">
        <w:rPr>
          <w:rFonts w:ascii="Arial" w:eastAsia="宋体" w:hAnsi="Arial" w:cs="Arial"/>
          <w:color w:val="333333"/>
          <w:kern w:val="0"/>
          <w:sz w:val="28"/>
          <w:szCs w:val="28"/>
        </w:rPr>
        <w:t>”</w:t>
      </w:r>
      <w:r w:rsidRPr="00AA33EB">
        <w:rPr>
          <w:rFonts w:ascii="Arial" w:eastAsia="宋体" w:hAnsi="Arial" w:cs="Arial"/>
          <w:color w:val="333333"/>
          <w:kern w:val="0"/>
          <w:sz w:val="28"/>
          <w:szCs w:val="28"/>
        </w:rPr>
        <w:t>，填写并提交变更。学校科研管理部门</w:t>
      </w:r>
      <w:proofErr w:type="gramStart"/>
      <w:r w:rsidRPr="00AA33EB">
        <w:rPr>
          <w:rFonts w:ascii="Arial" w:eastAsia="宋体" w:hAnsi="Arial" w:cs="Arial"/>
          <w:color w:val="333333"/>
          <w:kern w:val="0"/>
          <w:sz w:val="28"/>
          <w:szCs w:val="28"/>
        </w:rPr>
        <w:t>在线审批</w:t>
      </w:r>
      <w:proofErr w:type="gramEnd"/>
      <w:r w:rsidRPr="00AA33EB">
        <w:rPr>
          <w:rFonts w:ascii="Arial" w:eastAsia="宋体" w:hAnsi="Arial" w:cs="Arial"/>
          <w:color w:val="333333"/>
          <w:kern w:val="0"/>
          <w:sz w:val="28"/>
          <w:szCs w:val="28"/>
        </w:rPr>
        <w:t>通过后即可生效（须由教育部审批的除外）。项目经费预算变更一经批复，必须严格执行。</w:t>
      </w:r>
    </w:p>
    <w:p w:rsidR="00AA33EB" w:rsidRPr="00AA33EB" w:rsidRDefault="00AA33EB" w:rsidP="00AA33EB">
      <w:pPr>
        <w:widowControl/>
        <w:shd w:val="clear" w:color="auto" w:fill="FFFFFF"/>
        <w:autoSpaceDE w:val="0"/>
        <w:spacing w:line="480" w:lineRule="auto"/>
        <w:ind w:firstLine="560"/>
        <w:rPr>
          <w:rFonts w:ascii="Arial" w:eastAsia="宋体" w:hAnsi="Arial" w:cs="Arial"/>
          <w:color w:val="333333"/>
          <w:kern w:val="0"/>
          <w:sz w:val="16"/>
          <w:szCs w:val="16"/>
        </w:rPr>
      </w:pPr>
      <w:r w:rsidRPr="00AA33EB">
        <w:rPr>
          <w:rFonts w:ascii="Arial" w:eastAsia="宋体" w:hAnsi="Arial" w:cs="Arial"/>
          <w:color w:val="333333"/>
          <w:kern w:val="0"/>
          <w:sz w:val="28"/>
          <w:szCs w:val="28"/>
        </w:rPr>
        <w:t>4</w:t>
      </w:r>
      <w:r w:rsidRPr="00AA33EB">
        <w:rPr>
          <w:rFonts w:ascii="Arial" w:eastAsia="宋体" w:hAnsi="Arial" w:cs="Arial"/>
          <w:color w:val="333333"/>
          <w:kern w:val="0"/>
          <w:sz w:val="28"/>
          <w:szCs w:val="28"/>
        </w:rPr>
        <w:t>、</w:t>
      </w:r>
      <w:r w:rsidRPr="00AA33EB">
        <w:rPr>
          <w:rFonts w:ascii="Arial" w:eastAsia="宋体" w:hAnsi="Arial" w:cs="Arial"/>
          <w:color w:val="333333"/>
          <w:kern w:val="0"/>
          <w:sz w:val="28"/>
          <w:szCs w:val="28"/>
        </w:rPr>
        <w:t>2016</w:t>
      </w:r>
      <w:r w:rsidRPr="00AA33EB">
        <w:rPr>
          <w:rFonts w:ascii="Arial" w:eastAsia="宋体" w:hAnsi="Arial" w:cs="Arial"/>
          <w:color w:val="333333"/>
          <w:kern w:val="0"/>
          <w:sz w:val="28"/>
          <w:szCs w:val="28"/>
        </w:rPr>
        <w:t>年度立项的项目经费预算表请于</w:t>
      </w:r>
      <w:r w:rsidRPr="00AA33EB">
        <w:rPr>
          <w:rFonts w:ascii="Arial" w:eastAsia="宋体" w:hAnsi="Arial" w:cs="Arial"/>
          <w:b/>
          <w:bCs/>
          <w:color w:val="333333"/>
          <w:kern w:val="0"/>
          <w:sz w:val="28"/>
          <w:szCs w:val="28"/>
        </w:rPr>
        <w:t>2017</w:t>
      </w:r>
      <w:r w:rsidRPr="00AA33EB">
        <w:rPr>
          <w:rFonts w:ascii="Arial" w:eastAsia="宋体" w:hAnsi="Arial" w:cs="Arial"/>
          <w:b/>
          <w:bCs/>
          <w:color w:val="333333"/>
          <w:kern w:val="0"/>
          <w:sz w:val="28"/>
          <w:szCs w:val="28"/>
        </w:rPr>
        <w:t>年</w:t>
      </w:r>
      <w:r w:rsidRPr="00AA33EB">
        <w:rPr>
          <w:rFonts w:ascii="Arial" w:eastAsia="宋体" w:hAnsi="Arial" w:cs="Arial"/>
          <w:b/>
          <w:bCs/>
          <w:color w:val="333333"/>
          <w:kern w:val="0"/>
          <w:sz w:val="28"/>
          <w:szCs w:val="28"/>
        </w:rPr>
        <w:t>5</w:t>
      </w:r>
      <w:r w:rsidRPr="00AA33EB">
        <w:rPr>
          <w:rFonts w:ascii="Arial" w:eastAsia="宋体" w:hAnsi="Arial" w:cs="Arial"/>
          <w:b/>
          <w:bCs/>
          <w:color w:val="333333"/>
          <w:kern w:val="0"/>
          <w:sz w:val="28"/>
          <w:szCs w:val="28"/>
        </w:rPr>
        <w:t>月</w:t>
      </w:r>
      <w:r w:rsidRPr="00AA33EB">
        <w:rPr>
          <w:rFonts w:ascii="Arial" w:eastAsia="宋体" w:hAnsi="Arial" w:cs="Arial"/>
          <w:b/>
          <w:bCs/>
          <w:color w:val="333333"/>
          <w:kern w:val="0"/>
          <w:sz w:val="28"/>
          <w:szCs w:val="28"/>
        </w:rPr>
        <w:t>1</w:t>
      </w:r>
      <w:r w:rsidR="001058B1">
        <w:rPr>
          <w:rFonts w:ascii="Arial" w:eastAsia="宋体" w:hAnsi="Arial" w:cs="Arial" w:hint="eastAsia"/>
          <w:b/>
          <w:bCs/>
          <w:color w:val="333333"/>
          <w:kern w:val="0"/>
          <w:sz w:val="28"/>
          <w:szCs w:val="28"/>
        </w:rPr>
        <w:t>7</w:t>
      </w:r>
      <w:r w:rsidRPr="00AA33EB">
        <w:rPr>
          <w:rFonts w:ascii="Arial" w:eastAsia="宋体" w:hAnsi="Arial" w:cs="Arial"/>
          <w:b/>
          <w:bCs/>
          <w:color w:val="333333"/>
          <w:kern w:val="0"/>
          <w:sz w:val="28"/>
          <w:szCs w:val="28"/>
        </w:rPr>
        <w:t>日</w:t>
      </w:r>
      <w:r w:rsidRPr="00AA33EB">
        <w:rPr>
          <w:rFonts w:ascii="Arial" w:eastAsia="宋体" w:hAnsi="Arial" w:cs="Arial"/>
          <w:color w:val="333333"/>
          <w:kern w:val="0"/>
          <w:sz w:val="28"/>
          <w:szCs w:val="28"/>
        </w:rPr>
        <w:t>前交人文社科处。</w:t>
      </w:r>
      <w:bookmarkStart w:id="0" w:name="_GoBack"/>
      <w:bookmarkEnd w:id="0"/>
    </w:p>
    <w:p w:rsidR="00AA33EB" w:rsidRPr="00AA33EB" w:rsidRDefault="00AA33EB" w:rsidP="00AA33EB">
      <w:pPr>
        <w:widowControl/>
        <w:shd w:val="clear" w:color="auto" w:fill="FFFFFF"/>
        <w:autoSpaceDE w:val="0"/>
        <w:spacing w:line="480" w:lineRule="auto"/>
        <w:ind w:firstLine="560"/>
        <w:rPr>
          <w:rFonts w:ascii="Arial" w:eastAsia="宋体" w:hAnsi="Arial" w:cs="Arial"/>
          <w:color w:val="333333"/>
          <w:kern w:val="0"/>
          <w:sz w:val="16"/>
          <w:szCs w:val="16"/>
        </w:rPr>
      </w:pPr>
      <w:r w:rsidRPr="00AA33EB">
        <w:rPr>
          <w:rFonts w:ascii="Arial" w:eastAsia="宋体" w:hAnsi="Arial" w:cs="Arial"/>
          <w:color w:val="333333"/>
          <w:kern w:val="0"/>
          <w:sz w:val="16"/>
          <w:szCs w:val="16"/>
        </w:rPr>
        <w:t> </w:t>
      </w:r>
    </w:p>
    <w:p w:rsidR="00D84962" w:rsidRDefault="00AA33EB" w:rsidP="00AA33EB">
      <w:pPr>
        <w:widowControl/>
        <w:shd w:val="clear" w:color="auto" w:fill="FFFFFF"/>
        <w:autoSpaceDE w:val="0"/>
        <w:spacing w:line="480" w:lineRule="auto"/>
        <w:ind w:firstLine="560"/>
        <w:rPr>
          <w:rFonts w:ascii="Arial" w:eastAsia="宋体" w:hAnsi="Arial" w:cs="Arial"/>
          <w:color w:val="333333"/>
          <w:kern w:val="0"/>
          <w:sz w:val="28"/>
          <w:szCs w:val="28"/>
        </w:rPr>
      </w:pPr>
      <w:r w:rsidRPr="00AA33EB">
        <w:rPr>
          <w:rFonts w:ascii="Arial" w:eastAsia="宋体" w:hAnsi="Arial" w:cs="Arial"/>
          <w:color w:val="333333"/>
          <w:kern w:val="0"/>
          <w:sz w:val="28"/>
          <w:szCs w:val="28"/>
        </w:rPr>
        <w:t>联系人：</w:t>
      </w:r>
      <w:r w:rsidR="00D84962">
        <w:rPr>
          <w:rFonts w:ascii="Arial" w:eastAsia="宋体" w:hAnsi="Arial" w:cs="Arial" w:hint="eastAsia"/>
          <w:color w:val="333333"/>
          <w:kern w:val="0"/>
          <w:sz w:val="28"/>
          <w:szCs w:val="28"/>
        </w:rPr>
        <w:t>姜亦炜</w:t>
      </w:r>
      <w:r w:rsidRPr="00AA33EB">
        <w:rPr>
          <w:rFonts w:ascii="Arial" w:eastAsia="宋体" w:hAnsi="Arial" w:cs="Arial"/>
          <w:color w:val="333333"/>
          <w:kern w:val="0"/>
          <w:sz w:val="28"/>
          <w:szCs w:val="28"/>
        </w:rPr>
        <w:t xml:space="preserve">   </w:t>
      </w:r>
    </w:p>
    <w:p w:rsidR="00AA33EB" w:rsidRPr="00AA33EB" w:rsidRDefault="00AA33EB" w:rsidP="00AA33EB">
      <w:pPr>
        <w:widowControl/>
        <w:shd w:val="clear" w:color="auto" w:fill="FFFFFF"/>
        <w:autoSpaceDE w:val="0"/>
        <w:spacing w:line="480" w:lineRule="auto"/>
        <w:ind w:firstLine="560"/>
        <w:rPr>
          <w:rFonts w:ascii="Arial" w:eastAsia="宋体" w:hAnsi="Arial" w:cs="Arial"/>
          <w:color w:val="333333"/>
          <w:kern w:val="0"/>
          <w:sz w:val="16"/>
          <w:szCs w:val="16"/>
        </w:rPr>
      </w:pPr>
      <w:r w:rsidRPr="00AA33EB">
        <w:rPr>
          <w:rFonts w:ascii="Arial" w:eastAsia="宋体" w:hAnsi="Arial" w:cs="Arial"/>
          <w:color w:val="333333"/>
          <w:kern w:val="0"/>
          <w:sz w:val="28"/>
          <w:szCs w:val="28"/>
        </w:rPr>
        <w:t>电话：</w:t>
      </w:r>
      <w:proofErr w:type="gramStart"/>
      <w:r w:rsidR="00093FEB">
        <w:rPr>
          <w:rFonts w:ascii="Arial" w:eastAsia="宋体" w:hAnsi="Arial" w:cs="Arial" w:hint="eastAsia"/>
          <w:color w:val="333333"/>
          <w:kern w:val="0"/>
          <w:sz w:val="28"/>
          <w:szCs w:val="28"/>
        </w:rPr>
        <w:t>2322581</w:t>
      </w:r>
      <w:r w:rsidRPr="00AA33EB">
        <w:rPr>
          <w:rFonts w:ascii="Arial" w:eastAsia="宋体" w:hAnsi="Arial" w:cs="Arial"/>
          <w:color w:val="333333"/>
          <w:kern w:val="0"/>
          <w:sz w:val="28"/>
          <w:szCs w:val="28"/>
        </w:rPr>
        <w:t xml:space="preserve">  </w:t>
      </w:r>
      <w:proofErr w:type="spellStart"/>
      <w:r w:rsidRPr="00AA33EB">
        <w:rPr>
          <w:rFonts w:ascii="Arial" w:eastAsia="宋体" w:hAnsi="Arial" w:cs="Arial"/>
          <w:color w:val="333333"/>
          <w:kern w:val="0"/>
          <w:sz w:val="28"/>
          <w:szCs w:val="28"/>
        </w:rPr>
        <w:t>Email:</w:t>
      </w:r>
      <w:r w:rsidR="00093FEB">
        <w:rPr>
          <w:rFonts w:ascii="Arial" w:eastAsia="宋体" w:hAnsi="Arial" w:cs="Arial" w:hint="eastAsia"/>
          <w:color w:val="333333"/>
          <w:kern w:val="0"/>
          <w:sz w:val="28"/>
          <w:szCs w:val="28"/>
        </w:rPr>
        <w:t>rwskc@zjhu.edu.cn</w:t>
      </w:r>
      <w:proofErr w:type="spellEnd"/>
      <w:proofErr w:type="gramEnd"/>
    </w:p>
    <w:p w:rsidR="00AA33EB" w:rsidRPr="00AA33EB" w:rsidRDefault="00AA33EB" w:rsidP="00AA33EB">
      <w:pPr>
        <w:widowControl/>
        <w:shd w:val="clear" w:color="auto" w:fill="FFFFFF"/>
        <w:autoSpaceDE w:val="0"/>
        <w:spacing w:line="480" w:lineRule="auto"/>
        <w:rPr>
          <w:rFonts w:ascii="Arial" w:eastAsia="宋体" w:hAnsi="Arial" w:cs="Arial"/>
          <w:color w:val="333333"/>
          <w:kern w:val="0"/>
          <w:sz w:val="16"/>
          <w:szCs w:val="16"/>
        </w:rPr>
      </w:pPr>
      <w:r w:rsidRPr="00AA33EB">
        <w:rPr>
          <w:rFonts w:ascii="Arial" w:eastAsia="宋体" w:hAnsi="Arial" w:cs="Arial"/>
          <w:color w:val="333333"/>
          <w:kern w:val="0"/>
          <w:sz w:val="16"/>
          <w:szCs w:val="16"/>
        </w:rPr>
        <w:t> </w:t>
      </w:r>
    </w:p>
    <w:p w:rsidR="00AA33EB" w:rsidRPr="00AA33EB" w:rsidRDefault="00AA33EB" w:rsidP="00AA33EB">
      <w:pPr>
        <w:widowControl/>
        <w:shd w:val="clear" w:color="auto" w:fill="FFFFFF"/>
        <w:autoSpaceDE w:val="0"/>
        <w:spacing w:line="480" w:lineRule="auto"/>
        <w:rPr>
          <w:rFonts w:asciiTheme="minorEastAsia" w:hAnsiTheme="minorEastAsia" w:cs="Arial"/>
          <w:color w:val="333333"/>
          <w:kern w:val="0"/>
          <w:sz w:val="24"/>
          <w:szCs w:val="24"/>
        </w:rPr>
      </w:pPr>
      <w:r w:rsidRPr="00AA33EB">
        <w:rPr>
          <w:rFonts w:asciiTheme="minorEastAsia" w:hAnsiTheme="minorEastAsia" w:cs="Arial"/>
          <w:color w:val="333333"/>
          <w:kern w:val="0"/>
          <w:sz w:val="24"/>
          <w:szCs w:val="24"/>
        </w:rPr>
        <w:t>附件1：</w:t>
      </w:r>
      <w:hyperlink r:id="rId7" w:history="1">
        <w:r w:rsidRPr="00D84962">
          <w:rPr>
            <w:rFonts w:asciiTheme="minorEastAsia" w:hAnsiTheme="minorEastAsia" w:cs="Arial"/>
            <w:color w:val="336699"/>
            <w:kern w:val="0"/>
            <w:sz w:val="24"/>
            <w:szCs w:val="24"/>
          </w:rPr>
          <w:t>高等学校哲学社会科学繁荣计划专项资金管理办法（</w:t>
        </w:r>
        <w:proofErr w:type="gramStart"/>
        <w:r w:rsidRPr="00D84962">
          <w:rPr>
            <w:rFonts w:asciiTheme="minorEastAsia" w:hAnsiTheme="minorEastAsia" w:cs="Arial"/>
            <w:color w:val="336699"/>
            <w:kern w:val="0"/>
            <w:sz w:val="24"/>
            <w:szCs w:val="24"/>
          </w:rPr>
          <w:t>财教</w:t>
        </w:r>
        <w:proofErr w:type="gramEnd"/>
        <w:r w:rsidRPr="00D84962">
          <w:rPr>
            <w:rFonts w:asciiTheme="minorEastAsia" w:hAnsiTheme="minorEastAsia" w:cs="Arial"/>
            <w:color w:val="336699"/>
            <w:kern w:val="0"/>
            <w:sz w:val="24"/>
            <w:szCs w:val="24"/>
          </w:rPr>
          <w:t>[2016]317号）</w:t>
        </w:r>
      </w:hyperlink>
    </w:p>
    <w:p w:rsidR="00AA33EB" w:rsidRPr="00AA33EB" w:rsidRDefault="00AA33EB" w:rsidP="00AA33EB">
      <w:pPr>
        <w:widowControl/>
        <w:shd w:val="clear" w:color="auto" w:fill="FFFFFF"/>
        <w:autoSpaceDE w:val="0"/>
        <w:spacing w:line="480" w:lineRule="auto"/>
        <w:rPr>
          <w:rFonts w:asciiTheme="minorEastAsia" w:hAnsiTheme="minorEastAsia" w:cs="Arial"/>
          <w:color w:val="333333"/>
          <w:kern w:val="0"/>
          <w:sz w:val="24"/>
          <w:szCs w:val="24"/>
        </w:rPr>
      </w:pPr>
      <w:r w:rsidRPr="00AA33EB">
        <w:rPr>
          <w:rFonts w:asciiTheme="minorEastAsia" w:hAnsiTheme="minorEastAsia" w:cs="Arial"/>
          <w:color w:val="333333"/>
          <w:kern w:val="0"/>
          <w:sz w:val="24"/>
          <w:szCs w:val="24"/>
        </w:rPr>
        <w:t>附件2：</w:t>
      </w:r>
      <w:hyperlink r:id="rId8" w:history="1">
        <w:r w:rsidRPr="00D84962">
          <w:rPr>
            <w:rFonts w:asciiTheme="minorEastAsia" w:hAnsiTheme="minorEastAsia" w:cs="Arial"/>
            <w:color w:val="336699"/>
            <w:kern w:val="0"/>
            <w:sz w:val="24"/>
            <w:szCs w:val="24"/>
          </w:rPr>
          <w:t>教育部人文社会科学研究项目经费预算表（限2016年立项项目使用）</w:t>
        </w:r>
      </w:hyperlink>
    </w:p>
    <w:p w:rsidR="00AA33EB" w:rsidRPr="00AA33EB" w:rsidRDefault="00AA33EB" w:rsidP="00AA33EB">
      <w:pPr>
        <w:widowControl/>
        <w:shd w:val="clear" w:color="auto" w:fill="FFFFFF"/>
        <w:autoSpaceDE w:val="0"/>
        <w:spacing w:line="480" w:lineRule="auto"/>
        <w:rPr>
          <w:rFonts w:asciiTheme="minorEastAsia" w:hAnsiTheme="minorEastAsia" w:cs="Arial"/>
          <w:color w:val="333333"/>
          <w:kern w:val="0"/>
          <w:sz w:val="24"/>
          <w:szCs w:val="24"/>
        </w:rPr>
      </w:pPr>
      <w:r w:rsidRPr="00AA33EB">
        <w:rPr>
          <w:rFonts w:asciiTheme="minorEastAsia" w:hAnsiTheme="minorEastAsia" w:cs="Arial"/>
          <w:color w:val="333333"/>
          <w:kern w:val="0"/>
          <w:sz w:val="24"/>
          <w:szCs w:val="24"/>
        </w:rPr>
        <w:t>附件3：</w:t>
      </w:r>
      <w:hyperlink r:id="rId9" w:history="1">
        <w:r w:rsidRPr="00D84962">
          <w:rPr>
            <w:rFonts w:asciiTheme="minorEastAsia" w:hAnsiTheme="minorEastAsia" w:cs="Arial"/>
            <w:color w:val="336699"/>
            <w:kern w:val="0"/>
            <w:sz w:val="24"/>
            <w:szCs w:val="24"/>
          </w:rPr>
          <w:t>教育部人文社会科学研究项目经费变更申请表（限2015年及以前项目使用）</w:t>
        </w:r>
      </w:hyperlink>
    </w:p>
    <w:p w:rsidR="008A18A3" w:rsidRDefault="00AA33EB" w:rsidP="00D84962">
      <w:pPr>
        <w:widowControl/>
        <w:shd w:val="clear" w:color="auto" w:fill="FFFFFF"/>
        <w:autoSpaceDE w:val="0"/>
        <w:spacing w:line="480" w:lineRule="auto"/>
        <w:rPr>
          <w:rFonts w:ascii="Arial" w:eastAsia="宋体" w:hAnsi="Arial" w:cs="Arial"/>
          <w:color w:val="333333"/>
          <w:kern w:val="0"/>
          <w:sz w:val="28"/>
          <w:szCs w:val="28"/>
        </w:rPr>
      </w:pPr>
      <w:r w:rsidRPr="00AA33EB">
        <w:rPr>
          <w:rFonts w:ascii="Arial" w:eastAsia="宋体" w:hAnsi="Arial" w:cs="Arial"/>
          <w:color w:val="333333"/>
          <w:kern w:val="0"/>
          <w:sz w:val="28"/>
          <w:szCs w:val="28"/>
        </w:rPr>
        <w:t>                                                                                                                                                     </w:t>
      </w:r>
      <w:r w:rsidR="00D84962">
        <w:rPr>
          <w:rFonts w:ascii="Arial" w:eastAsia="宋体" w:hAnsi="Arial" w:cs="Arial" w:hint="eastAsia"/>
          <w:color w:val="333333"/>
          <w:kern w:val="0"/>
          <w:sz w:val="28"/>
          <w:szCs w:val="28"/>
        </w:rPr>
        <w:t xml:space="preserve">              </w:t>
      </w:r>
      <w:r w:rsidR="00D84962">
        <w:rPr>
          <w:rFonts w:ascii="Arial" w:eastAsia="宋体" w:hAnsi="Arial" w:cs="Arial" w:hint="eastAsia"/>
          <w:color w:val="333333"/>
          <w:kern w:val="0"/>
          <w:sz w:val="28"/>
          <w:szCs w:val="28"/>
        </w:rPr>
        <w:t>人文社科处</w:t>
      </w:r>
      <w:r w:rsidRPr="00AA33EB">
        <w:rPr>
          <w:rFonts w:ascii="Arial" w:eastAsia="宋体" w:hAnsi="Arial" w:cs="Arial"/>
          <w:color w:val="333333"/>
          <w:kern w:val="0"/>
          <w:sz w:val="28"/>
          <w:szCs w:val="28"/>
        </w:rPr>
        <w:t>     </w:t>
      </w:r>
      <w:r w:rsidR="00D84962">
        <w:rPr>
          <w:rFonts w:ascii="Arial" w:eastAsia="宋体" w:hAnsi="Arial" w:cs="Arial"/>
          <w:color w:val="333333"/>
          <w:kern w:val="0"/>
          <w:sz w:val="28"/>
          <w:szCs w:val="28"/>
        </w:rPr>
        <w:t>    </w:t>
      </w:r>
      <w:r w:rsidRPr="00AA33EB">
        <w:rPr>
          <w:rFonts w:ascii="Arial" w:eastAsia="宋体" w:hAnsi="Arial" w:cs="Arial"/>
          <w:color w:val="333333"/>
          <w:kern w:val="0"/>
          <w:sz w:val="28"/>
          <w:szCs w:val="28"/>
        </w:rPr>
        <w:t>    </w:t>
      </w:r>
    </w:p>
    <w:p w:rsidR="00D84962" w:rsidRDefault="00D84962" w:rsidP="00D84962">
      <w:pPr>
        <w:widowControl/>
        <w:shd w:val="clear" w:color="auto" w:fill="FFFFFF"/>
        <w:autoSpaceDE w:val="0"/>
        <w:spacing w:line="480" w:lineRule="auto"/>
      </w:pPr>
      <w:r>
        <w:rPr>
          <w:rFonts w:ascii="Arial" w:eastAsia="宋体" w:hAnsi="Arial" w:cs="Arial" w:hint="eastAsia"/>
          <w:color w:val="333333"/>
          <w:kern w:val="0"/>
          <w:sz w:val="28"/>
          <w:szCs w:val="28"/>
        </w:rPr>
        <w:t xml:space="preserve">                                    2017</w:t>
      </w:r>
      <w:r>
        <w:rPr>
          <w:rFonts w:ascii="Arial" w:eastAsia="宋体" w:hAnsi="Arial" w:cs="Arial" w:hint="eastAsia"/>
          <w:color w:val="333333"/>
          <w:kern w:val="0"/>
          <w:sz w:val="28"/>
          <w:szCs w:val="28"/>
        </w:rPr>
        <w:t>年</w:t>
      </w:r>
      <w:r>
        <w:rPr>
          <w:rFonts w:ascii="Arial" w:eastAsia="宋体" w:hAnsi="Arial" w:cs="Arial" w:hint="eastAsia"/>
          <w:color w:val="333333"/>
          <w:kern w:val="0"/>
          <w:sz w:val="28"/>
          <w:szCs w:val="28"/>
        </w:rPr>
        <w:t>5</w:t>
      </w:r>
      <w:r>
        <w:rPr>
          <w:rFonts w:ascii="Arial" w:eastAsia="宋体" w:hAnsi="Arial" w:cs="Arial" w:hint="eastAsia"/>
          <w:color w:val="333333"/>
          <w:kern w:val="0"/>
          <w:sz w:val="28"/>
          <w:szCs w:val="28"/>
        </w:rPr>
        <w:t>月</w:t>
      </w:r>
      <w:r w:rsidR="00093FEB">
        <w:rPr>
          <w:rFonts w:ascii="Arial" w:eastAsia="宋体" w:hAnsi="Arial" w:cs="Arial" w:hint="eastAsia"/>
          <w:color w:val="333333"/>
          <w:kern w:val="0"/>
          <w:sz w:val="28"/>
          <w:szCs w:val="28"/>
        </w:rPr>
        <w:t>15</w:t>
      </w:r>
      <w:r>
        <w:rPr>
          <w:rFonts w:ascii="Arial" w:eastAsia="宋体" w:hAnsi="Arial" w:cs="Arial" w:hint="eastAsia"/>
          <w:color w:val="333333"/>
          <w:kern w:val="0"/>
          <w:sz w:val="28"/>
          <w:szCs w:val="28"/>
        </w:rPr>
        <w:t>日</w:t>
      </w:r>
    </w:p>
    <w:sectPr w:rsidR="00D84962" w:rsidSect="008A18A3">
      <w:headerReference w:type="even" r:id="rId10"/>
      <w:headerReference w:type="default" r:id="rId11"/>
      <w:footerReference w:type="even" r:id="rId12"/>
      <w:footerReference w:type="default" r:id="rId13"/>
      <w:headerReference w:type="first" r:id="rId14"/>
      <w:footerReference w:type="first" r:id="rId1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7980" w:rsidRDefault="00C87980" w:rsidP="001058B1">
      <w:r>
        <w:separator/>
      </w:r>
    </w:p>
  </w:endnote>
  <w:endnote w:type="continuationSeparator" w:id="0">
    <w:p w:rsidR="00C87980" w:rsidRDefault="00C87980" w:rsidP="001058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58B1" w:rsidRDefault="001058B1">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58B1" w:rsidRDefault="001058B1">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58B1" w:rsidRDefault="001058B1">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7980" w:rsidRDefault="00C87980" w:rsidP="001058B1">
      <w:r>
        <w:separator/>
      </w:r>
    </w:p>
  </w:footnote>
  <w:footnote w:type="continuationSeparator" w:id="0">
    <w:p w:rsidR="00C87980" w:rsidRDefault="00C87980" w:rsidP="001058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58B1" w:rsidRDefault="001058B1">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58B1" w:rsidRDefault="001058B1" w:rsidP="001058B1">
    <w:pPr>
      <w:pStyle w:val="a4"/>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58B1" w:rsidRDefault="001058B1">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AA33EB"/>
    <w:rsid w:val="00000BBE"/>
    <w:rsid w:val="00007A85"/>
    <w:rsid w:val="00010B74"/>
    <w:rsid w:val="00011389"/>
    <w:rsid w:val="0001744F"/>
    <w:rsid w:val="000410FA"/>
    <w:rsid w:val="00043B0F"/>
    <w:rsid w:val="00043BD1"/>
    <w:rsid w:val="0004404E"/>
    <w:rsid w:val="00050874"/>
    <w:rsid w:val="00060A81"/>
    <w:rsid w:val="0007305C"/>
    <w:rsid w:val="00077471"/>
    <w:rsid w:val="00077FED"/>
    <w:rsid w:val="00081923"/>
    <w:rsid w:val="00084059"/>
    <w:rsid w:val="00093FEB"/>
    <w:rsid w:val="000A5FDA"/>
    <w:rsid w:val="000B2BB9"/>
    <w:rsid w:val="000B3C41"/>
    <w:rsid w:val="000B46B0"/>
    <w:rsid w:val="000C29D6"/>
    <w:rsid w:val="000C434E"/>
    <w:rsid w:val="000C498A"/>
    <w:rsid w:val="000C5CB0"/>
    <w:rsid w:val="000D181B"/>
    <w:rsid w:val="000D1FAF"/>
    <w:rsid w:val="000D3DDB"/>
    <w:rsid w:val="000D59EA"/>
    <w:rsid w:val="000E6F07"/>
    <w:rsid w:val="000F11F3"/>
    <w:rsid w:val="000F506A"/>
    <w:rsid w:val="00105254"/>
    <w:rsid w:val="001058B1"/>
    <w:rsid w:val="001065EB"/>
    <w:rsid w:val="001068F2"/>
    <w:rsid w:val="00106E10"/>
    <w:rsid w:val="001128D2"/>
    <w:rsid w:val="0012393B"/>
    <w:rsid w:val="00124728"/>
    <w:rsid w:val="00130593"/>
    <w:rsid w:val="00130A95"/>
    <w:rsid w:val="00133FD3"/>
    <w:rsid w:val="001347F1"/>
    <w:rsid w:val="0013595C"/>
    <w:rsid w:val="00145DE3"/>
    <w:rsid w:val="00166D35"/>
    <w:rsid w:val="0017028E"/>
    <w:rsid w:val="00170C40"/>
    <w:rsid w:val="00171907"/>
    <w:rsid w:val="00185EE2"/>
    <w:rsid w:val="00187782"/>
    <w:rsid w:val="00191F24"/>
    <w:rsid w:val="001A26ED"/>
    <w:rsid w:val="001A6F02"/>
    <w:rsid w:val="001B1D76"/>
    <w:rsid w:val="001B4A83"/>
    <w:rsid w:val="001B65CF"/>
    <w:rsid w:val="001B72CE"/>
    <w:rsid w:val="001C0D54"/>
    <w:rsid w:val="001C10E2"/>
    <w:rsid w:val="001C533B"/>
    <w:rsid w:val="001D79BA"/>
    <w:rsid w:val="001E040B"/>
    <w:rsid w:val="001E436D"/>
    <w:rsid w:val="001E4FDE"/>
    <w:rsid w:val="001E59E1"/>
    <w:rsid w:val="001E7539"/>
    <w:rsid w:val="001F33C8"/>
    <w:rsid w:val="00204350"/>
    <w:rsid w:val="0020460C"/>
    <w:rsid w:val="0020752C"/>
    <w:rsid w:val="00207FB4"/>
    <w:rsid w:val="00212D8A"/>
    <w:rsid w:val="00226E69"/>
    <w:rsid w:val="0023217B"/>
    <w:rsid w:val="002334DB"/>
    <w:rsid w:val="00244F09"/>
    <w:rsid w:val="00250A17"/>
    <w:rsid w:val="0025214D"/>
    <w:rsid w:val="0025345F"/>
    <w:rsid w:val="0025445D"/>
    <w:rsid w:val="00265403"/>
    <w:rsid w:val="002654C1"/>
    <w:rsid w:val="00266C9D"/>
    <w:rsid w:val="002678EE"/>
    <w:rsid w:val="0027306A"/>
    <w:rsid w:val="00277BC3"/>
    <w:rsid w:val="00280A1D"/>
    <w:rsid w:val="0028593C"/>
    <w:rsid w:val="00286FD1"/>
    <w:rsid w:val="00292537"/>
    <w:rsid w:val="00292655"/>
    <w:rsid w:val="002969BE"/>
    <w:rsid w:val="002A5838"/>
    <w:rsid w:val="002A61F0"/>
    <w:rsid w:val="002B756A"/>
    <w:rsid w:val="002C41A8"/>
    <w:rsid w:val="002C7C58"/>
    <w:rsid w:val="002D769F"/>
    <w:rsid w:val="002E370D"/>
    <w:rsid w:val="002E3ACE"/>
    <w:rsid w:val="002E408C"/>
    <w:rsid w:val="002E756A"/>
    <w:rsid w:val="002F0217"/>
    <w:rsid w:val="002F2F6D"/>
    <w:rsid w:val="002F5F2B"/>
    <w:rsid w:val="002F62CA"/>
    <w:rsid w:val="00303F65"/>
    <w:rsid w:val="003041BD"/>
    <w:rsid w:val="003042A4"/>
    <w:rsid w:val="0030548E"/>
    <w:rsid w:val="003076F3"/>
    <w:rsid w:val="00312A92"/>
    <w:rsid w:val="003162EA"/>
    <w:rsid w:val="00321CFC"/>
    <w:rsid w:val="003231BC"/>
    <w:rsid w:val="003249C7"/>
    <w:rsid w:val="00326ECC"/>
    <w:rsid w:val="00327B94"/>
    <w:rsid w:val="00332AB9"/>
    <w:rsid w:val="00334FD3"/>
    <w:rsid w:val="00335577"/>
    <w:rsid w:val="00336462"/>
    <w:rsid w:val="0034155B"/>
    <w:rsid w:val="00342A96"/>
    <w:rsid w:val="003451D8"/>
    <w:rsid w:val="00347065"/>
    <w:rsid w:val="0035595F"/>
    <w:rsid w:val="00357325"/>
    <w:rsid w:val="00364832"/>
    <w:rsid w:val="00373753"/>
    <w:rsid w:val="00374E53"/>
    <w:rsid w:val="00375CDE"/>
    <w:rsid w:val="00381C64"/>
    <w:rsid w:val="003834A7"/>
    <w:rsid w:val="00384602"/>
    <w:rsid w:val="00385FDD"/>
    <w:rsid w:val="0038772F"/>
    <w:rsid w:val="00392B95"/>
    <w:rsid w:val="00394A33"/>
    <w:rsid w:val="003A2058"/>
    <w:rsid w:val="003A2475"/>
    <w:rsid w:val="003A480B"/>
    <w:rsid w:val="003B2A53"/>
    <w:rsid w:val="003B2F5F"/>
    <w:rsid w:val="003B7294"/>
    <w:rsid w:val="003C0732"/>
    <w:rsid w:val="003D098F"/>
    <w:rsid w:val="003D1FB8"/>
    <w:rsid w:val="003D5744"/>
    <w:rsid w:val="003E2E4C"/>
    <w:rsid w:val="003E4FCB"/>
    <w:rsid w:val="003E5B2B"/>
    <w:rsid w:val="003E60CD"/>
    <w:rsid w:val="003E7101"/>
    <w:rsid w:val="003F20E9"/>
    <w:rsid w:val="003F7223"/>
    <w:rsid w:val="003F7F6B"/>
    <w:rsid w:val="0040090D"/>
    <w:rsid w:val="004016E0"/>
    <w:rsid w:val="00404CD4"/>
    <w:rsid w:val="004217E5"/>
    <w:rsid w:val="004229FF"/>
    <w:rsid w:val="00431A90"/>
    <w:rsid w:val="00433DF5"/>
    <w:rsid w:val="00434AB6"/>
    <w:rsid w:val="00435DCC"/>
    <w:rsid w:val="0043797E"/>
    <w:rsid w:val="0044142A"/>
    <w:rsid w:val="00441D81"/>
    <w:rsid w:val="0044240F"/>
    <w:rsid w:val="00450702"/>
    <w:rsid w:val="0045579F"/>
    <w:rsid w:val="00457A78"/>
    <w:rsid w:val="0046483C"/>
    <w:rsid w:val="004660F9"/>
    <w:rsid w:val="00472BE0"/>
    <w:rsid w:val="00474FDB"/>
    <w:rsid w:val="00477E03"/>
    <w:rsid w:val="00485BED"/>
    <w:rsid w:val="00491BC7"/>
    <w:rsid w:val="00493007"/>
    <w:rsid w:val="004941EA"/>
    <w:rsid w:val="004A5578"/>
    <w:rsid w:val="004A7267"/>
    <w:rsid w:val="004B4050"/>
    <w:rsid w:val="004B4774"/>
    <w:rsid w:val="004B6419"/>
    <w:rsid w:val="004B79C2"/>
    <w:rsid w:val="004C1F4C"/>
    <w:rsid w:val="004C52B9"/>
    <w:rsid w:val="004C6FA2"/>
    <w:rsid w:val="004E3318"/>
    <w:rsid w:val="004E3AA1"/>
    <w:rsid w:val="004E5CF1"/>
    <w:rsid w:val="004E6F50"/>
    <w:rsid w:val="004E78A9"/>
    <w:rsid w:val="004F1513"/>
    <w:rsid w:val="004F2C44"/>
    <w:rsid w:val="004F2CFE"/>
    <w:rsid w:val="004F3F83"/>
    <w:rsid w:val="004F3F9E"/>
    <w:rsid w:val="004F4D9E"/>
    <w:rsid w:val="005000D1"/>
    <w:rsid w:val="00500FF4"/>
    <w:rsid w:val="00504F7B"/>
    <w:rsid w:val="005076E0"/>
    <w:rsid w:val="00507C16"/>
    <w:rsid w:val="00507FEA"/>
    <w:rsid w:val="005134EE"/>
    <w:rsid w:val="005201FB"/>
    <w:rsid w:val="0052098E"/>
    <w:rsid w:val="0052570A"/>
    <w:rsid w:val="005258FF"/>
    <w:rsid w:val="00530122"/>
    <w:rsid w:val="00530607"/>
    <w:rsid w:val="005370AD"/>
    <w:rsid w:val="00537E2F"/>
    <w:rsid w:val="0054621F"/>
    <w:rsid w:val="00546370"/>
    <w:rsid w:val="00551721"/>
    <w:rsid w:val="00552AAF"/>
    <w:rsid w:val="00555325"/>
    <w:rsid w:val="00556745"/>
    <w:rsid w:val="00557642"/>
    <w:rsid w:val="00563E0E"/>
    <w:rsid w:val="0056618F"/>
    <w:rsid w:val="00572D7D"/>
    <w:rsid w:val="00574DBD"/>
    <w:rsid w:val="005974F5"/>
    <w:rsid w:val="005A31B0"/>
    <w:rsid w:val="005A43F4"/>
    <w:rsid w:val="005A521A"/>
    <w:rsid w:val="005B0C08"/>
    <w:rsid w:val="005B51A0"/>
    <w:rsid w:val="005C26BE"/>
    <w:rsid w:val="005C3494"/>
    <w:rsid w:val="005C5C12"/>
    <w:rsid w:val="005C7681"/>
    <w:rsid w:val="005D47E8"/>
    <w:rsid w:val="005D4863"/>
    <w:rsid w:val="005D4F85"/>
    <w:rsid w:val="005D5F84"/>
    <w:rsid w:val="005E22FB"/>
    <w:rsid w:val="005E7587"/>
    <w:rsid w:val="005F1179"/>
    <w:rsid w:val="005F2DCF"/>
    <w:rsid w:val="005F441C"/>
    <w:rsid w:val="005F57F5"/>
    <w:rsid w:val="006045A6"/>
    <w:rsid w:val="006050C8"/>
    <w:rsid w:val="00607629"/>
    <w:rsid w:val="00627D28"/>
    <w:rsid w:val="006316E8"/>
    <w:rsid w:val="00637D1F"/>
    <w:rsid w:val="0064014B"/>
    <w:rsid w:val="0064017B"/>
    <w:rsid w:val="006554A2"/>
    <w:rsid w:val="0065573E"/>
    <w:rsid w:val="006572EE"/>
    <w:rsid w:val="006622D6"/>
    <w:rsid w:val="0066265C"/>
    <w:rsid w:val="00667170"/>
    <w:rsid w:val="0067067F"/>
    <w:rsid w:val="0067078E"/>
    <w:rsid w:val="006729CC"/>
    <w:rsid w:val="006828DB"/>
    <w:rsid w:val="006848BF"/>
    <w:rsid w:val="0068717C"/>
    <w:rsid w:val="00690765"/>
    <w:rsid w:val="00693FE0"/>
    <w:rsid w:val="006947D1"/>
    <w:rsid w:val="00696928"/>
    <w:rsid w:val="006A43BA"/>
    <w:rsid w:val="006B100D"/>
    <w:rsid w:val="006B3294"/>
    <w:rsid w:val="006B6C6E"/>
    <w:rsid w:val="006B7C4F"/>
    <w:rsid w:val="006D0368"/>
    <w:rsid w:val="006D1703"/>
    <w:rsid w:val="006D1763"/>
    <w:rsid w:val="00701E05"/>
    <w:rsid w:val="00713F9D"/>
    <w:rsid w:val="0071486A"/>
    <w:rsid w:val="00734C3B"/>
    <w:rsid w:val="0074027B"/>
    <w:rsid w:val="0074766B"/>
    <w:rsid w:val="00750E69"/>
    <w:rsid w:val="00756AE2"/>
    <w:rsid w:val="0076321B"/>
    <w:rsid w:val="0076390F"/>
    <w:rsid w:val="00772954"/>
    <w:rsid w:val="00773CCC"/>
    <w:rsid w:val="00774EA4"/>
    <w:rsid w:val="00775A09"/>
    <w:rsid w:val="00783BCA"/>
    <w:rsid w:val="00785209"/>
    <w:rsid w:val="00785795"/>
    <w:rsid w:val="00786C84"/>
    <w:rsid w:val="007973BE"/>
    <w:rsid w:val="007C2246"/>
    <w:rsid w:val="007C3359"/>
    <w:rsid w:val="007C4B16"/>
    <w:rsid w:val="007C56D9"/>
    <w:rsid w:val="007C7E50"/>
    <w:rsid w:val="007D106B"/>
    <w:rsid w:val="007D26E1"/>
    <w:rsid w:val="007D320C"/>
    <w:rsid w:val="007D3BE2"/>
    <w:rsid w:val="007D529A"/>
    <w:rsid w:val="007D59E7"/>
    <w:rsid w:val="007E05A0"/>
    <w:rsid w:val="007E27B5"/>
    <w:rsid w:val="007E4809"/>
    <w:rsid w:val="007F455E"/>
    <w:rsid w:val="007F4CF3"/>
    <w:rsid w:val="007F504C"/>
    <w:rsid w:val="007F634B"/>
    <w:rsid w:val="008054AD"/>
    <w:rsid w:val="0080590A"/>
    <w:rsid w:val="008133AE"/>
    <w:rsid w:val="00823776"/>
    <w:rsid w:val="00824A93"/>
    <w:rsid w:val="00831098"/>
    <w:rsid w:val="00833303"/>
    <w:rsid w:val="00837980"/>
    <w:rsid w:val="0085109C"/>
    <w:rsid w:val="00851912"/>
    <w:rsid w:val="00853A1F"/>
    <w:rsid w:val="008579CE"/>
    <w:rsid w:val="0086296D"/>
    <w:rsid w:val="00877246"/>
    <w:rsid w:val="008827F2"/>
    <w:rsid w:val="00883F58"/>
    <w:rsid w:val="008927C1"/>
    <w:rsid w:val="00893954"/>
    <w:rsid w:val="00896532"/>
    <w:rsid w:val="008966D0"/>
    <w:rsid w:val="008A18A3"/>
    <w:rsid w:val="008A4A86"/>
    <w:rsid w:val="008A790B"/>
    <w:rsid w:val="008B2EA4"/>
    <w:rsid w:val="008B5055"/>
    <w:rsid w:val="008C23A6"/>
    <w:rsid w:val="008C315E"/>
    <w:rsid w:val="008C3E5B"/>
    <w:rsid w:val="008C5277"/>
    <w:rsid w:val="008C56E4"/>
    <w:rsid w:val="008C64B2"/>
    <w:rsid w:val="008C6C30"/>
    <w:rsid w:val="008D04FC"/>
    <w:rsid w:val="008D0643"/>
    <w:rsid w:val="008D70CA"/>
    <w:rsid w:val="008E0170"/>
    <w:rsid w:val="008F15C8"/>
    <w:rsid w:val="008F3329"/>
    <w:rsid w:val="008F3E7B"/>
    <w:rsid w:val="009032B9"/>
    <w:rsid w:val="00920023"/>
    <w:rsid w:val="00926677"/>
    <w:rsid w:val="00927507"/>
    <w:rsid w:val="00930A34"/>
    <w:rsid w:val="00943FE5"/>
    <w:rsid w:val="00945FE7"/>
    <w:rsid w:val="009521C3"/>
    <w:rsid w:val="00956A52"/>
    <w:rsid w:val="0095775B"/>
    <w:rsid w:val="00957F81"/>
    <w:rsid w:val="009619FE"/>
    <w:rsid w:val="00961A1D"/>
    <w:rsid w:val="00970216"/>
    <w:rsid w:val="00970A62"/>
    <w:rsid w:val="00977DA1"/>
    <w:rsid w:val="00977FFD"/>
    <w:rsid w:val="009812AA"/>
    <w:rsid w:val="009909E7"/>
    <w:rsid w:val="00992226"/>
    <w:rsid w:val="009A1DE6"/>
    <w:rsid w:val="009A32B9"/>
    <w:rsid w:val="009B04F0"/>
    <w:rsid w:val="009D1016"/>
    <w:rsid w:val="009D1A99"/>
    <w:rsid w:val="009D4A59"/>
    <w:rsid w:val="009D5328"/>
    <w:rsid w:val="009E22D4"/>
    <w:rsid w:val="009E2324"/>
    <w:rsid w:val="009E4F75"/>
    <w:rsid w:val="009F2827"/>
    <w:rsid w:val="009F7053"/>
    <w:rsid w:val="00A01A5D"/>
    <w:rsid w:val="00A04ED1"/>
    <w:rsid w:val="00A05777"/>
    <w:rsid w:val="00A06429"/>
    <w:rsid w:val="00A0797F"/>
    <w:rsid w:val="00A17DE7"/>
    <w:rsid w:val="00A20B08"/>
    <w:rsid w:val="00A25198"/>
    <w:rsid w:val="00A357DE"/>
    <w:rsid w:val="00A557E1"/>
    <w:rsid w:val="00A55C06"/>
    <w:rsid w:val="00A64675"/>
    <w:rsid w:val="00A72976"/>
    <w:rsid w:val="00A91A9B"/>
    <w:rsid w:val="00A9504F"/>
    <w:rsid w:val="00A97EC4"/>
    <w:rsid w:val="00AA33EB"/>
    <w:rsid w:val="00AA7480"/>
    <w:rsid w:val="00AB0CB0"/>
    <w:rsid w:val="00AB2705"/>
    <w:rsid w:val="00AB4428"/>
    <w:rsid w:val="00AB4F6D"/>
    <w:rsid w:val="00AB5C1E"/>
    <w:rsid w:val="00AB7FD0"/>
    <w:rsid w:val="00AC1435"/>
    <w:rsid w:val="00AC6EB5"/>
    <w:rsid w:val="00AD0DC7"/>
    <w:rsid w:val="00AD6867"/>
    <w:rsid w:val="00AE1C8B"/>
    <w:rsid w:val="00AE41A7"/>
    <w:rsid w:val="00AF6EB8"/>
    <w:rsid w:val="00AF6EF2"/>
    <w:rsid w:val="00B00534"/>
    <w:rsid w:val="00B02660"/>
    <w:rsid w:val="00B0745B"/>
    <w:rsid w:val="00B16D05"/>
    <w:rsid w:val="00B2166C"/>
    <w:rsid w:val="00B22402"/>
    <w:rsid w:val="00B25078"/>
    <w:rsid w:val="00B3137C"/>
    <w:rsid w:val="00B3736C"/>
    <w:rsid w:val="00B37477"/>
    <w:rsid w:val="00B40900"/>
    <w:rsid w:val="00B50372"/>
    <w:rsid w:val="00B548D0"/>
    <w:rsid w:val="00B54907"/>
    <w:rsid w:val="00B558C2"/>
    <w:rsid w:val="00B60F3C"/>
    <w:rsid w:val="00B626B2"/>
    <w:rsid w:val="00B7020D"/>
    <w:rsid w:val="00B71BA6"/>
    <w:rsid w:val="00B741B4"/>
    <w:rsid w:val="00B759BE"/>
    <w:rsid w:val="00B929E3"/>
    <w:rsid w:val="00B92A69"/>
    <w:rsid w:val="00B932D9"/>
    <w:rsid w:val="00B93C64"/>
    <w:rsid w:val="00B94D05"/>
    <w:rsid w:val="00BA139A"/>
    <w:rsid w:val="00BA2E29"/>
    <w:rsid w:val="00BA33B1"/>
    <w:rsid w:val="00BA39A4"/>
    <w:rsid w:val="00BA3BF8"/>
    <w:rsid w:val="00BA41EB"/>
    <w:rsid w:val="00BA57D6"/>
    <w:rsid w:val="00BA7756"/>
    <w:rsid w:val="00BB12B8"/>
    <w:rsid w:val="00BB2573"/>
    <w:rsid w:val="00BB32EA"/>
    <w:rsid w:val="00BC0AB1"/>
    <w:rsid w:val="00BC2A4B"/>
    <w:rsid w:val="00BC56F7"/>
    <w:rsid w:val="00BC5C8B"/>
    <w:rsid w:val="00BC64B4"/>
    <w:rsid w:val="00BC64FF"/>
    <w:rsid w:val="00BD3DD1"/>
    <w:rsid w:val="00BD4E2F"/>
    <w:rsid w:val="00BD6D22"/>
    <w:rsid w:val="00BE035B"/>
    <w:rsid w:val="00BE495C"/>
    <w:rsid w:val="00BE565D"/>
    <w:rsid w:val="00BE5D0F"/>
    <w:rsid w:val="00BF0B97"/>
    <w:rsid w:val="00BF0BFC"/>
    <w:rsid w:val="00BF1545"/>
    <w:rsid w:val="00BF5AC6"/>
    <w:rsid w:val="00C20F39"/>
    <w:rsid w:val="00C258C7"/>
    <w:rsid w:val="00C25BFD"/>
    <w:rsid w:val="00C27A33"/>
    <w:rsid w:val="00C30EE6"/>
    <w:rsid w:val="00C30F8F"/>
    <w:rsid w:val="00C351E4"/>
    <w:rsid w:val="00C35A8E"/>
    <w:rsid w:val="00C36765"/>
    <w:rsid w:val="00C437C1"/>
    <w:rsid w:val="00C43D14"/>
    <w:rsid w:val="00C4495B"/>
    <w:rsid w:val="00C44E98"/>
    <w:rsid w:val="00C50857"/>
    <w:rsid w:val="00C55BBE"/>
    <w:rsid w:val="00C57A33"/>
    <w:rsid w:val="00C678A9"/>
    <w:rsid w:val="00C81C0F"/>
    <w:rsid w:val="00C8444F"/>
    <w:rsid w:val="00C8448E"/>
    <w:rsid w:val="00C84B15"/>
    <w:rsid w:val="00C87980"/>
    <w:rsid w:val="00C87ECD"/>
    <w:rsid w:val="00C93467"/>
    <w:rsid w:val="00C97609"/>
    <w:rsid w:val="00CA0B11"/>
    <w:rsid w:val="00CA2606"/>
    <w:rsid w:val="00CB7F9F"/>
    <w:rsid w:val="00CC34DF"/>
    <w:rsid w:val="00CC5D06"/>
    <w:rsid w:val="00CC5EB8"/>
    <w:rsid w:val="00CD6F25"/>
    <w:rsid w:val="00CD7D6A"/>
    <w:rsid w:val="00CE1919"/>
    <w:rsid w:val="00CE4DDF"/>
    <w:rsid w:val="00CF1590"/>
    <w:rsid w:val="00CF3B05"/>
    <w:rsid w:val="00CF51B1"/>
    <w:rsid w:val="00CF63C7"/>
    <w:rsid w:val="00D044AE"/>
    <w:rsid w:val="00D132F2"/>
    <w:rsid w:val="00D15899"/>
    <w:rsid w:val="00D161E1"/>
    <w:rsid w:val="00D245C2"/>
    <w:rsid w:val="00D25E49"/>
    <w:rsid w:val="00D3552D"/>
    <w:rsid w:val="00D43F05"/>
    <w:rsid w:val="00D442A9"/>
    <w:rsid w:val="00D45B99"/>
    <w:rsid w:val="00D471ED"/>
    <w:rsid w:val="00D511D4"/>
    <w:rsid w:val="00D52ADF"/>
    <w:rsid w:val="00D55A21"/>
    <w:rsid w:val="00D56344"/>
    <w:rsid w:val="00D63F1D"/>
    <w:rsid w:val="00D73E76"/>
    <w:rsid w:val="00D84962"/>
    <w:rsid w:val="00D9156D"/>
    <w:rsid w:val="00D92212"/>
    <w:rsid w:val="00D974F4"/>
    <w:rsid w:val="00DA0021"/>
    <w:rsid w:val="00DB08E2"/>
    <w:rsid w:val="00DB2CB8"/>
    <w:rsid w:val="00DB2DB5"/>
    <w:rsid w:val="00DC1620"/>
    <w:rsid w:val="00DC2598"/>
    <w:rsid w:val="00DC4D20"/>
    <w:rsid w:val="00DC6B88"/>
    <w:rsid w:val="00DC6E8F"/>
    <w:rsid w:val="00DD0E8D"/>
    <w:rsid w:val="00DD5CD0"/>
    <w:rsid w:val="00DE18E0"/>
    <w:rsid w:val="00DE22B9"/>
    <w:rsid w:val="00DE31B1"/>
    <w:rsid w:val="00DF5134"/>
    <w:rsid w:val="00DF5162"/>
    <w:rsid w:val="00E0739F"/>
    <w:rsid w:val="00E127FF"/>
    <w:rsid w:val="00E14281"/>
    <w:rsid w:val="00E1654A"/>
    <w:rsid w:val="00E179EB"/>
    <w:rsid w:val="00E22B29"/>
    <w:rsid w:val="00E22C0E"/>
    <w:rsid w:val="00E34A38"/>
    <w:rsid w:val="00E3522E"/>
    <w:rsid w:val="00E352DA"/>
    <w:rsid w:val="00E36E6E"/>
    <w:rsid w:val="00E50E9F"/>
    <w:rsid w:val="00E544C9"/>
    <w:rsid w:val="00E6540D"/>
    <w:rsid w:val="00E70B92"/>
    <w:rsid w:val="00E72879"/>
    <w:rsid w:val="00E7491F"/>
    <w:rsid w:val="00E77BFE"/>
    <w:rsid w:val="00E83E07"/>
    <w:rsid w:val="00E85E2B"/>
    <w:rsid w:val="00E90DEA"/>
    <w:rsid w:val="00E91F0C"/>
    <w:rsid w:val="00EA778E"/>
    <w:rsid w:val="00EB2212"/>
    <w:rsid w:val="00EB4D54"/>
    <w:rsid w:val="00EC1FAD"/>
    <w:rsid w:val="00EC6F68"/>
    <w:rsid w:val="00ED63FF"/>
    <w:rsid w:val="00EE1AC7"/>
    <w:rsid w:val="00EE4325"/>
    <w:rsid w:val="00EE661B"/>
    <w:rsid w:val="00EF1262"/>
    <w:rsid w:val="00EF4AFB"/>
    <w:rsid w:val="00EF64C1"/>
    <w:rsid w:val="00F144A9"/>
    <w:rsid w:val="00F20970"/>
    <w:rsid w:val="00F34FD1"/>
    <w:rsid w:val="00F37053"/>
    <w:rsid w:val="00F44DE5"/>
    <w:rsid w:val="00F60810"/>
    <w:rsid w:val="00F60D9E"/>
    <w:rsid w:val="00F73E66"/>
    <w:rsid w:val="00F803F1"/>
    <w:rsid w:val="00F8166E"/>
    <w:rsid w:val="00F86E6C"/>
    <w:rsid w:val="00F86F2F"/>
    <w:rsid w:val="00FA0CF3"/>
    <w:rsid w:val="00FA239B"/>
    <w:rsid w:val="00FA440F"/>
    <w:rsid w:val="00FC5199"/>
    <w:rsid w:val="00FD4EC2"/>
    <w:rsid w:val="00FE0CA9"/>
    <w:rsid w:val="00FF0B5A"/>
    <w:rsid w:val="00FF44E4"/>
    <w:rsid w:val="00FF7013"/>
    <w:rsid w:val="00FF72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18A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AA33EB"/>
    <w:rPr>
      <w:strike w:val="0"/>
      <w:dstrike w:val="0"/>
      <w:color w:val="336699"/>
      <w:u w:val="none"/>
      <w:effect w:val="none"/>
    </w:rPr>
  </w:style>
  <w:style w:type="paragraph" w:styleId="a4">
    <w:name w:val="header"/>
    <w:basedOn w:val="a"/>
    <w:link w:val="Char"/>
    <w:uiPriority w:val="99"/>
    <w:unhideWhenUsed/>
    <w:rsid w:val="001058B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1058B1"/>
    <w:rPr>
      <w:sz w:val="18"/>
      <w:szCs w:val="18"/>
    </w:rPr>
  </w:style>
  <w:style w:type="paragraph" w:styleId="a5">
    <w:name w:val="footer"/>
    <w:basedOn w:val="a"/>
    <w:link w:val="Char0"/>
    <w:uiPriority w:val="99"/>
    <w:unhideWhenUsed/>
    <w:rsid w:val="001058B1"/>
    <w:pPr>
      <w:tabs>
        <w:tab w:val="center" w:pos="4153"/>
        <w:tab w:val="right" w:pos="8306"/>
      </w:tabs>
      <w:snapToGrid w:val="0"/>
      <w:jc w:val="left"/>
    </w:pPr>
    <w:rPr>
      <w:sz w:val="18"/>
      <w:szCs w:val="18"/>
    </w:rPr>
  </w:style>
  <w:style w:type="character" w:customStyle="1" w:styleId="Char0">
    <w:name w:val="页脚 Char"/>
    <w:basedOn w:val="a0"/>
    <w:link w:val="a5"/>
    <w:uiPriority w:val="99"/>
    <w:rsid w:val="001058B1"/>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4085354">
      <w:bodyDiv w:val="1"/>
      <w:marLeft w:val="0"/>
      <w:marRight w:val="0"/>
      <w:marTop w:val="0"/>
      <w:marBottom w:val="0"/>
      <w:divBdr>
        <w:top w:val="none" w:sz="0" w:space="0" w:color="auto"/>
        <w:left w:val="none" w:sz="0" w:space="0" w:color="auto"/>
        <w:bottom w:val="none" w:sz="0" w:space="0" w:color="auto"/>
        <w:right w:val="none" w:sz="0" w:space="0" w:color="auto"/>
      </w:divBdr>
      <w:divsChild>
        <w:div w:id="1541018002">
          <w:marLeft w:val="0"/>
          <w:marRight w:val="0"/>
          <w:marTop w:val="0"/>
          <w:marBottom w:val="0"/>
          <w:divBdr>
            <w:top w:val="none" w:sz="0" w:space="0" w:color="auto"/>
            <w:left w:val="none" w:sz="0" w:space="0" w:color="auto"/>
            <w:bottom w:val="none" w:sz="0" w:space="0" w:color="auto"/>
            <w:right w:val="none" w:sz="0" w:space="0" w:color="auto"/>
          </w:divBdr>
          <w:divsChild>
            <w:div w:id="1468082168">
              <w:marLeft w:val="0"/>
              <w:marRight w:val="0"/>
              <w:marTop w:val="0"/>
              <w:marBottom w:val="0"/>
              <w:divBdr>
                <w:top w:val="none" w:sz="0" w:space="0" w:color="auto"/>
                <w:left w:val="none" w:sz="0" w:space="0" w:color="auto"/>
                <w:bottom w:val="none" w:sz="0" w:space="0" w:color="auto"/>
                <w:right w:val="none" w:sz="0" w:space="0" w:color="auto"/>
              </w:divBdr>
              <w:divsChild>
                <w:div w:id="1293748707">
                  <w:marLeft w:val="0"/>
                  <w:marRight w:val="0"/>
                  <w:marTop w:val="0"/>
                  <w:marBottom w:val="0"/>
                  <w:divBdr>
                    <w:top w:val="none" w:sz="0" w:space="0" w:color="auto"/>
                    <w:left w:val="none" w:sz="0" w:space="0" w:color="auto"/>
                    <w:bottom w:val="none" w:sz="0" w:space="0" w:color="auto"/>
                    <w:right w:val="none" w:sz="0" w:space="0" w:color="auto"/>
                  </w:divBdr>
                  <w:divsChild>
                    <w:div w:id="941568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my.nbu.edu.cn/attachmentDownload.portal?attachmentId=28256576-3091-11e7-b6f0-efb57b2a1898"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my.nbu.edu.cn/attachmentDownload.portal?attachmentId=218fc1e4-3091-11e7-b6f0-efb57b2a1898" TargetMode="External"/><Relationship Id="rId12" Type="http://schemas.openxmlformats.org/officeDocument/2006/relationships/footer" Target="footer1.xml"/><Relationship Id="rId17"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my.nbu.edu.cn/attachmentDownload.portal?attachmentId=2e416c31-3091-11e7-b6f0-efb57b2a1898" TargetMode="External"/><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232</Words>
  <Characters>1327</Characters>
  <Application>Microsoft Office Word</Application>
  <DocSecurity>0</DocSecurity>
  <Lines>11</Lines>
  <Paragraphs>3</Paragraphs>
  <ScaleCrop>false</ScaleCrop>
  <Company>hutc</Company>
  <LinksUpToDate>false</LinksUpToDate>
  <CharactersWithSpaces>1556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chcf</dc:creator>
  <cp:lastModifiedBy>微软用户</cp:lastModifiedBy>
  <cp:revision>4</cp:revision>
  <dcterms:created xsi:type="dcterms:W3CDTF">2017-05-14T12:16:00Z</dcterms:created>
  <dcterms:modified xsi:type="dcterms:W3CDTF">2017-05-15T06:49:00Z</dcterms:modified>
</cp:coreProperties>
</file>