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7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ascii="黑体" w:hAnsi="黑体" w:eastAsia="黑体" w:cs="黑体"/>
          <w:b w:val="0"/>
          <w:bCs w:val="0"/>
          <w:i w:val="0"/>
          <w:iCs w:val="0"/>
          <w:caps w:val="0"/>
          <w:color w:val="111111"/>
          <w:spacing w:val="0"/>
          <w:sz w:val="32"/>
          <w:szCs w:val="32"/>
        </w:rPr>
      </w:pPr>
      <w:r>
        <w:rPr>
          <w:rFonts w:hint="eastAsia" w:ascii="黑体" w:hAnsi="黑体" w:eastAsia="黑体" w:cs="黑体"/>
          <w:b w:val="0"/>
          <w:bCs w:val="0"/>
          <w:i w:val="0"/>
          <w:iCs w:val="0"/>
          <w:caps w:val="0"/>
          <w:color w:val="111111"/>
          <w:spacing w:val="0"/>
          <w:sz w:val="32"/>
          <w:szCs w:val="32"/>
          <w:shd w:val="clear" w:fill="FFFFFF"/>
          <w:vertAlign w:val="baseline"/>
        </w:rPr>
        <w:t>关于申报2027年浙江省社科社会组织年度课题的通知</w:t>
      </w:r>
    </w:p>
    <w:p w14:paraId="6F0F5E9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各有关单位：</w:t>
      </w:r>
      <w:bookmarkStart w:id="0" w:name="_GoBack"/>
      <w:bookmarkEnd w:id="0"/>
    </w:p>
    <w:p w14:paraId="28F49E6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2027年浙江省社科社会组织年度课题</w:t>
      </w: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111111"/>
          <w:spacing w:val="0"/>
          <w:sz w:val="24"/>
          <w:szCs w:val="24"/>
          <w:shd w:val="clear" w:fill="FFFFFF"/>
        </w:rPr>
        <w:t>此前</w:t>
      </w:r>
      <w:r>
        <w:rPr>
          <w:rFonts w:hint="eastAsia" w:ascii="宋体" w:hAnsi="宋体" w:eastAsia="宋体" w:cs="宋体"/>
          <w:b w:val="0"/>
          <w:bCs w:val="0"/>
          <w:i w:val="0"/>
          <w:iCs w:val="0"/>
          <w:caps w:val="0"/>
          <w:color w:val="111111"/>
          <w:spacing w:val="0"/>
          <w:sz w:val="24"/>
          <w:szCs w:val="24"/>
          <w:shd w:val="clear" w:fill="FFFFFF"/>
          <w:lang w:val="en-US" w:eastAsia="zh-CN"/>
        </w:rPr>
        <w:t>称作</w:t>
      </w:r>
      <w:r>
        <w:rPr>
          <w:rFonts w:hint="eastAsia" w:ascii="宋体" w:hAnsi="宋体" w:eastAsia="宋体" w:cs="宋体"/>
          <w:b w:val="0"/>
          <w:bCs w:val="0"/>
          <w:i w:val="0"/>
          <w:iCs w:val="0"/>
          <w:caps w:val="0"/>
          <w:color w:val="111111"/>
          <w:spacing w:val="0"/>
          <w:sz w:val="24"/>
          <w:szCs w:val="24"/>
          <w:shd w:val="clear" w:fill="FFFFFF"/>
        </w:rPr>
        <w:t>浙江省社会科学界联合会研究课题</w:t>
      </w:r>
      <w:r>
        <w:rPr>
          <w:rFonts w:hint="eastAsia" w:ascii="宋体" w:hAnsi="宋体" w:eastAsia="宋体" w:cs="宋体"/>
          <w:b w:val="0"/>
          <w:bCs w:val="0"/>
          <w:i w:val="0"/>
          <w:iCs w:val="0"/>
          <w:caps w:val="0"/>
          <w:color w:val="111111"/>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lang w:val="en-US" w:eastAsia="zh-CN"/>
        </w:rPr>
        <w:t>日前已启动，</w:t>
      </w:r>
      <w:r>
        <w:rPr>
          <w:rFonts w:hint="eastAsia" w:ascii="宋体" w:hAnsi="宋体" w:eastAsia="宋体" w:cs="宋体"/>
          <w:b w:val="0"/>
          <w:bCs w:val="0"/>
          <w:i w:val="0"/>
          <w:iCs w:val="0"/>
          <w:caps w:val="0"/>
          <w:color w:val="000000"/>
          <w:spacing w:val="0"/>
          <w:sz w:val="24"/>
          <w:szCs w:val="24"/>
          <w:shd w:val="clear" w:fill="FFFFFF"/>
        </w:rPr>
        <w:t>根据</w:t>
      </w:r>
      <w:r>
        <w:rPr>
          <w:rFonts w:hint="eastAsia" w:ascii="宋体" w:hAnsi="宋体" w:eastAsia="宋体" w:cs="宋体"/>
          <w:b w:val="0"/>
          <w:bCs w:val="0"/>
          <w:i w:val="0"/>
          <w:iCs w:val="0"/>
          <w:caps w:val="0"/>
          <w:color w:val="000000"/>
          <w:spacing w:val="0"/>
          <w:sz w:val="24"/>
          <w:szCs w:val="24"/>
          <w:shd w:val="clear" w:fill="FFFFFF"/>
        </w:rPr>
        <w:fldChar w:fldCharType="begin"/>
      </w:r>
      <w:r>
        <w:rPr>
          <w:rFonts w:hint="eastAsia" w:ascii="宋体" w:hAnsi="宋体" w:eastAsia="宋体" w:cs="宋体"/>
          <w:b w:val="0"/>
          <w:bCs w:val="0"/>
          <w:i w:val="0"/>
          <w:iCs w:val="0"/>
          <w:caps w:val="0"/>
          <w:color w:val="000000"/>
          <w:spacing w:val="0"/>
          <w:sz w:val="24"/>
          <w:szCs w:val="24"/>
          <w:shd w:val="clear" w:fill="FFFFFF"/>
        </w:rPr>
        <w:instrText xml:space="preserve"> HYPERLINK "https://www.zjskw.gov.cn/col/col1229516287/art/2026/art_b3179ec432374d88a9a8a21ef8ad748d.html" \t "http://rwskc.usx.edu.cn/info/5591/_self" </w:instrText>
      </w:r>
      <w:r>
        <w:rPr>
          <w:rFonts w:hint="eastAsia" w:ascii="宋体" w:hAnsi="宋体" w:eastAsia="宋体" w:cs="宋体"/>
          <w:b w:val="0"/>
          <w:bCs w:val="0"/>
          <w:i w:val="0"/>
          <w:iCs w:val="0"/>
          <w:caps w:val="0"/>
          <w:color w:val="000000"/>
          <w:spacing w:val="0"/>
          <w:sz w:val="24"/>
          <w:szCs w:val="24"/>
          <w:shd w:val="clear" w:fill="FFFFFF"/>
        </w:rPr>
        <w:fldChar w:fldCharType="separate"/>
      </w:r>
      <w:r>
        <w:rPr>
          <w:rFonts w:hint="eastAsia" w:ascii="宋体" w:hAnsi="宋体" w:eastAsia="宋体" w:cs="宋体"/>
          <w:b w:val="0"/>
          <w:bCs w:val="0"/>
          <w:i w:val="0"/>
          <w:iCs w:val="0"/>
          <w:caps w:val="0"/>
          <w:color w:val="000000"/>
          <w:spacing w:val="0"/>
          <w:sz w:val="24"/>
          <w:szCs w:val="24"/>
          <w:shd w:val="clear" w:fill="FFFFFF"/>
          <w:lang w:val="en-US"/>
        </w:rPr>
        <w:t>《浙社科联发〔2026〕14号》</w:t>
      </w:r>
      <w:r>
        <w:rPr>
          <w:rFonts w:hint="eastAsia" w:ascii="宋体" w:hAnsi="宋体" w:eastAsia="宋体" w:cs="宋体"/>
          <w:b w:val="0"/>
          <w:bCs w:val="0"/>
          <w:i w:val="0"/>
          <w:iCs w:val="0"/>
          <w:caps w:val="0"/>
          <w:color w:val="000000"/>
          <w:spacing w:val="0"/>
          <w:sz w:val="24"/>
          <w:szCs w:val="24"/>
          <w:shd w:val="clear" w:fill="FFFFFF"/>
        </w:rPr>
        <w:fldChar w:fldCharType="end"/>
      </w:r>
      <w:r>
        <w:rPr>
          <w:rFonts w:hint="eastAsia" w:ascii="宋体" w:hAnsi="宋体" w:eastAsia="宋体" w:cs="宋体"/>
          <w:b w:val="0"/>
          <w:bCs w:val="0"/>
          <w:i w:val="0"/>
          <w:iCs w:val="0"/>
          <w:caps w:val="0"/>
          <w:color w:val="000000"/>
          <w:spacing w:val="0"/>
          <w:sz w:val="24"/>
          <w:szCs w:val="24"/>
          <w:shd w:val="clear" w:fill="FFFFFF"/>
        </w:rPr>
        <w:t>文件有关</w:t>
      </w:r>
      <w:r>
        <w:rPr>
          <w:rFonts w:hint="eastAsia" w:ascii="宋体" w:hAnsi="宋体" w:eastAsia="宋体" w:cs="宋体"/>
          <w:b w:val="0"/>
          <w:bCs w:val="0"/>
          <w:i w:val="0"/>
          <w:iCs w:val="0"/>
          <w:caps w:val="0"/>
          <w:color w:val="000000"/>
          <w:spacing w:val="0"/>
          <w:sz w:val="24"/>
          <w:szCs w:val="24"/>
          <w:shd w:val="clear" w:fill="FFFFFF"/>
          <w:lang w:val="en-US" w:eastAsia="zh-CN"/>
        </w:rPr>
        <w:t>要求</w:t>
      </w:r>
      <w:r>
        <w:rPr>
          <w:rFonts w:hint="eastAsia" w:ascii="宋体" w:hAnsi="宋体" w:eastAsia="宋体" w:cs="宋体"/>
          <w:b w:val="0"/>
          <w:bCs w:val="0"/>
          <w:i w:val="0"/>
          <w:iCs w:val="0"/>
          <w:caps w:val="0"/>
          <w:color w:val="000000"/>
          <w:spacing w:val="0"/>
          <w:sz w:val="24"/>
          <w:szCs w:val="24"/>
          <w:shd w:val="clear" w:fill="FFFFFF"/>
        </w:rPr>
        <w:t>，</w:t>
      </w:r>
      <w:r>
        <w:rPr>
          <w:rFonts w:hint="eastAsia" w:ascii="宋体" w:hAnsi="宋体" w:eastAsia="宋体" w:cs="宋体"/>
          <w:b w:val="0"/>
          <w:bCs w:val="0"/>
          <w:i w:val="0"/>
          <w:iCs w:val="0"/>
          <w:caps w:val="0"/>
          <w:color w:val="000000"/>
          <w:spacing w:val="0"/>
          <w:sz w:val="24"/>
          <w:szCs w:val="24"/>
          <w:shd w:val="clear" w:fill="FFFFFF"/>
          <w:lang w:val="en-US" w:eastAsia="zh-CN"/>
        </w:rPr>
        <w:t>现将我校申报工作有关事项</w:t>
      </w:r>
      <w:r>
        <w:rPr>
          <w:rFonts w:hint="eastAsia" w:ascii="宋体" w:hAnsi="宋体" w:eastAsia="宋体" w:cs="宋体"/>
          <w:b w:val="0"/>
          <w:bCs w:val="0"/>
          <w:i w:val="0"/>
          <w:iCs w:val="0"/>
          <w:caps w:val="0"/>
          <w:color w:val="000000"/>
          <w:spacing w:val="0"/>
          <w:sz w:val="24"/>
          <w:szCs w:val="24"/>
          <w:shd w:val="clear" w:fill="FFFFFF"/>
        </w:rPr>
        <w:t>通知如下：</w:t>
      </w:r>
    </w:p>
    <w:p w14:paraId="2AF4E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一、总体要求</w:t>
      </w:r>
    </w:p>
    <w:p w14:paraId="0F80E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坚持以习近平新时代中国特色社会主义思想为指导，深入贯彻习近平文化思想和习近平总书记关于哲学社会科学工作重要论述精神，紧扣浙江省“十五五”经济社会发展规划纲要，开展具有现实基础、时代价值和实践意义的研究，推动哲学社会科学繁荣发展，为高质量发展建设共同富裕示范区取得决定性进展、率先呈现基本实现社会主义现代化生动图景，提供智力支持和理论支撑。</w:t>
      </w:r>
    </w:p>
    <w:p w14:paraId="4631A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二、课题类型</w:t>
      </w:r>
    </w:p>
    <w:p w14:paraId="1098C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2027年省社科社会组织年度课题设置年度课题与社会组织学术研讨专项课题，主要面向省社科联业务主管社会组织会员（成员），适当兼顾会员社团的会员（相关社会组织名单见附件1）。课题立项后的管理责任单位默认为申报人组织人事关系所在的浙江省内单位。</w:t>
      </w:r>
    </w:p>
    <w:p w14:paraId="3A0778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1.社会组织年度课题：申报人可根据经济社会文化发展需求、学术发展需要、自身学术专长与研究兴趣确定申报内容，选题应与所属社会组织所涉学术研究领域密切相关。申报项目经省社科联组织评审后择优立项为资助课题。</w:t>
      </w:r>
    </w:p>
    <w:p w14:paraId="41BAE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2.社会组织学术研讨专项课题：各社会组织基于2026年举办的包含征文评比的年会、论坛、研讨会等学术交流活动，按照规定比例推荐优秀成果（一般为论文或研究报告）参评本专项课题，经省社科联组织终评后立项为不资助课题。该专项课题的申报推荐通知下半年将适时另行发布。</w:t>
      </w:r>
    </w:p>
    <w:p w14:paraId="7C270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三、工作安排</w:t>
      </w:r>
    </w:p>
    <w:p w14:paraId="6F202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1.申报限定：在研省社科联研究课题（申报截止日前未结题）或此前承担省社科联组织的各类课题被撤项、终止以及有其他信誉不良记录等尚处于申报资格限制期内的项目负责人不得申报省社科社会组织课题。不得以与已立项厅级及以上级别课题及其成果基本相同的内容再申报本课题；课题申报结果公布前，申报人和课题组成员不得以与本次申报基本相同的内容再申报其他同级别课题。申报人如同年度内申报省社科联组织的省社科规划课题、科普课题、社会组织学术研讨专项等其他课题，不重复立项（以成果申报获立项的课题除外）。</w:t>
      </w:r>
    </w:p>
    <w:p w14:paraId="3F3A66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2.时间安排：年度课题的申报时间为即日起至</w:t>
      </w:r>
      <w:r>
        <w:rPr>
          <w:rFonts w:hint="eastAsia" w:ascii="宋体" w:hAnsi="宋体" w:eastAsia="宋体" w:cs="宋体"/>
          <w:b/>
          <w:bCs/>
          <w:i w:val="0"/>
          <w:iCs w:val="0"/>
          <w:caps w:val="0"/>
          <w:color w:val="111111"/>
          <w:spacing w:val="0"/>
          <w:sz w:val="24"/>
          <w:szCs w:val="24"/>
          <w:shd w:val="clear" w:fill="FFFFFF"/>
          <w:vertAlign w:val="baseline"/>
        </w:rPr>
        <w:t>2026年5月20日止</w:t>
      </w:r>
      <w:r>
        <w:rPr>
          <w:rFonts w:hint="eastAsia" w:ascii="宋体" w:hAnsi="宋体" w:eastAsia="宋体" w:cs="宋体"/>
          <w:b w:val="0"/>
          <w:bCs w:val="0"/>
          <w:i w:val="0"/>
          <w:iCs w:val="0"/>
          <w:caps w:val="0"/>
          <w:color w:val="111111"/>
          <w:spacing w:val="0"/>
          <w:sz w:val="24"/>
          <w:szCs w:val="24"/>
          <w:shd w:val="clear" w:fill="FFFFFF"/>
          <w:vertAlign w:val="baseline"/>
        </w:rPr>
        <w:t>，逾期不再受理。申报人从浙江社科网首页中部“大成集智”系统进入“省社科社会组织课题/省社科联研究课题”系统按要求填写申报信息、课题论证活页（附件2，或从申报系统下载，按提示要求填写后转为PDF文件上传）。</w:t>
      </w:r>
    </w:p>
    <w:p w14:paraId="66724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b w:val="0"/>
          <w:bCs w:val="0"/>
          <w:i w:val="0"/>
          <w:iCs w:val="0"/>
          <w:caps w:val="0"/>
          <w:color w:val="111111"/>
          <w:spacing w:val="0"/>
          <w:sz w:val="24"/>
          <w:szCs w:val="24"/>
        </w:rPr>
      </w:pPr>
      <w:r>
        <w:rPr>
          <w:rFonts w:hint="eastAsia" w:ascii="宋体" w:hAnsi="宋体" w:eastAsia="宋体" w:cs="宋体"/>
          <w:b w:val="0"/>
          <w:bCs w:val="0"/>
          <w:i w:val="0"/>
          <w:iCs w:val="0"/>
          <w:caps w:val="0"/>
          <w:color w:val="111111"/>
          <w:spacing w:val="0"/>
          <w:sz w:val="24"/>
          <w:szCs w:val="24"/>
          <w:shd w:val="clear" w:fill="FFFFFF"/>
          <w:vertAlign w:val="baseline"/>
        </w:rPr>
        <w:t>各社会组织</w:t>
      </w:r>
      <w:r>
        <w:rPr>
          <w:rFonts w:hint="eastAsia" w:ascii="宋体" w:hAnsi="宋体" w:eastAsia="宋体" w:cs="宋体"/>
          <w:b w:val="0"/>
          <w:bCs w:val="0"/>
          <w:i w:val="0"/>
          <w:iCs w:val="0"/>
          <w:caps w:val="0"/>
          <w:color w:val="111111"/>
          <w:spacing w:val="0"/>
          <w:sz w:val="24"/>
          <w:szCs w:val="24"/>
          <w:shd w:val="clear" w:fill="FFFFFF"/>
          <w:vertAlign w:val="baseline"/>
          <w:lang w:val="en-US" w:eastAsia="zh-CN"/>
        </w:rPr>
        <w:t>将</w:t>
      </w:r>
      <w:r>
        <w:rPr>
          <w:rFonts w:hint="eastAsia" w:ascii="宋体" w:hAnsi="宋体" w:eastAsia="宋体" w:cs="宋体"/>
          <w:b w:val="0"/>
          <w:bCs w:val="0"/>
          <w:i w:val="0"/>
          <w:iCs w:val="0"/>
          <w:caps w:val="0"/>
          <w:color w:val="111111"/>
          <w:spacing w:val="0"/>
          <w:sz w:val="24"/>
          <w:szCs w:val="24"/>
          <w:shd w:val="clear" w:fill="FFFFFF"/>
          <w:vertAlign w:val="baseline"/>
        </w:rPr>
        <w:t>于5月31日前完成年度课题的申报初审工作。</w:t>
      </w:r>
      <w:r>
        <w:rPr>
          <w:rFonts w:hint="eastAsia" w:ascii="宋体" w:hAnsi="宋体" w:eastAsia="宋体" w:cs="宋体"/>
          <w:b w:val="0"/>
          <w:bCs w:val="0"/>
          <w:i w:val="0"/>
          <w:iCs w:val="0"/>
          <w:caps w:val="0"/>
          <w:color w:val="111111"/>
          <w:spacing w:val="0"/>
          <w:sz w:val="24"/>
          <w:szCs w:val="24"/>
          <w:shd w:val="clear" w:fill="FFFFFF"/>
          <w:vertAlign w:val="baseline"/>
          <w:lang w:val="en-US" w:eastAsia="zh-CN"/>
        </w:rPr>
        <w:t>社会组织负责人会</w:t>
      </w:r>
      <w:r>
        <w:rPr>
          <w:rFonts w:hint="eastAsia" w:ascii="宋体" w:hAnsi="宋体" w:eastAsia="宋体" w:cs="宋体"/>
          <w:b w:val="0"/>
          <w:bCs w:val="0"/>
          <w:i w:val="0"/>
          <w:iCs w:val="0"/>
          <w:caps w:val="0"/>
          <w:color w:val="111111"/>
          <w:spacing w:val="0"/>
          <w:sz w:val="24"/>
          <w:szCs w:val="24"/>
          <w:shd w:val="clear" w:fill="FFFFFF"/>
          <w:vertAlign w:val="baseline"/>
        </w:rPr>
        <w:t>根据本社会组织会员名单核实申报人身份，并对申报材料进行审核。省社科社会组织课题无需寄送纸质材料。课题申报期间，申报人应及时关注申报系统动态的“审核、修改、重新提交、再次审核”等信息提示并</w:t>
      </w:r>
      <w:r>
        <w:rPr>
          <w:rFonts w:hint="eastAsia" w:ascii="宋体" w:hAnsi="宋体" w:eastAsia="宋体" w:cs="宋体"/>
          <w:b w:val="0"/>
          <w:bCs w:val="0"/>
          <w:i w:val="0"/>
          <w:iCs w:val="0"/>
          <w:caps w:val="0"/>
          <w:color w:val="111111"/>
          <w:spacing w:val="0"/>
          <w:sz w:val="24"/>
          <w:szCs w:val="24"/>
          <w:shd w:val="clear" w:fill="FFFFFF"/>
          <w:vertAlign w:val="baseline"/>
          <w:lang w:val="en-US" w:eastAsia="zh-CN"/>
        </w:rPr>
        <w:t>联系社会组织审核负责人</w:t>
      </w:r>
      <w:r>
        <w:rPr>
          <w:rFonts w:hint="eastAsia" w:ascii="宋体" w:hAnsi="宋体" w:eastAsia="宋体" w:cs="宋体"/>
          <w:b w:val="0"/>
          <w:bCs w:val="0"/>
          <w:i w:val="0"/>
          <w:iCs w:val="0"/>
          <w:caps w:val="0"/>
          <w:color w:val="111111"/>
          <w:spacing w:val="0"/>
          <w:sz w:val="24"/>
          <w:szCs w:val="24"/>
          <w:shd w:val="clear" w:fill="FFFFFF"/>
          <w:vertAlign w:val="baseline"/>
        </w:rPr>
        <w:t>作相应处理</w:t>
      </w:r>
      <w:r>
        <w:rPr>
          <w:rFonts w:hint="eastAsia" w:ascii="宋体" w:hAnsi="宋体" w:eastAsia="宋体" w:cs="宋体"/>
          <w:b w:val="0"/>
          <w:bCs w:val="0"/>
          <w:i w:val="0"/>
          <w:iCs w:val="0"/>
          <w:caps w:val="0"/>
          <w:color w:val="111111"/>
          <w:spacing w:val="0"/>
          <w:sz w:val="24"/>
          <w:szCs w:val="24"/>
          <w:shd w:val="clear" w:fill="FFFFFF"/>
          <w:vertAlign w:val="baseline"/>
          <w:lang w:eastAsia="zh-CN"/>
        </w:rPr>
        <w:t>，</w:t>
      </w:r>
      <w:r>
        <w:rPr>
          <w:rFonts w:hint="eastAsia" w:ascii="宋体" w:hAnsi="宋体" w:eastAsia="宋体" w:cs="宋体"/>
          <w:b w:val="0"/>
          <w:bCs w:val="0"/>
          <w:i w:val="0"/>
          <w:iCs w:val="0"/>
          <w:caps w:val="0"/>
          <w:color w:val="111111"/>
          <w:spacing w:val="0"/>
          <w:sz w:val="24"/>
          <w:szCs w:val="24"/>
          <w:shd w:val="clear" w:fill="FFFFFF"/>
          <w:vertAlign w:val="baseline"/>
        </w:rPr>
        <w:t>如最终未完成提交、审核，视为放弃申报。</w:t>
      </w:r>
    </w:p>
    <w:p w14:paraId="3F857E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111111"/>
          <w:spacing w:val="0"/>
          <w:sz w:val="24"/>
          <w:szCs w:val="24"/>
          <w:shd w:val="clear" w:fill="FFFFFF"/>
          <w:vertAlign w:val="baseline"/>
        </w:rPr>
      </w:pPr>
    </w:p>
    <w:p w14:paraId="580E01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52" w:lineRule="atLeast"/>
        <w:ind w:right="0"/>
        <w:jc w:val="left"/>
        <w:rPr>
          <w:rFonts w:hint="eastAsia" w:ascii="宋体" w:hAnsi="宋体" w:eastAsia="宋体" w:cs="宋体"/>
          <w:b w:val="0"/>
          <w:bCs w:val="0"/>
          <w:i w:val="0"/>
          <w:iCs w:val="0"/>
          <w:caps w:val="0"/>
          <w:color w:val="111111"/>
          <w:spacing w:val="0"/>
          <w:kern w:val="0"/>
          <w:sz w:val="24"/>
          <w:szCs w:val="24"/>
          <w:shd w:val="clear" w:fill="FFFFFF"/>
          <w:vertAlign w:val="baseline"/>
          <w:lang w:val="en-US" w:eastAsia="zh-CN" w:bidi="ar"/>
        </w:rPr>
      </w:pPr>
      <w:r>
        <w:rPr>
          <w:rFonts w:hint="default" w:ascii="宋体" w:hAnsi="宋体" w:eastAsia="宋体" w:cs="宋体"/>
          <w:b w:val="0"/>
          <w:bCs w:val="0"/>
          <w:i w:val="0"/>
          <w:iCs w:val="0"/>
          <w:caps w:val="0"/>
          <w:color w:val="111111"/>
          <w:spacing w:val="0"/>
          <w:kern w:val="0"/>
          <w:sz w:val="24"/>
          <w:szCs w:val="24"/>
          <w:shd w:val="clear" w:fill="FFFFFF"/>
          <w:vertAlign w:val="baseline"/>
          <w:lang w:val="en-US" w:eastAsia="zh-CN" w:bidi="ar"/>
        </w:rPr>
        <w:t>校内联系人：陈程</w:t>
      </w:r>
      <w:r>
        <w:rPr>
          <w:rFonts w:hint="eastAsia" w:ascii="宋体" w:hAnsi="宋体" w:eastAsia="宋体" w:cs="宋体"/>
          <w:b w:val="0"/>
          <w:bCs w:val="0"/>
          <w:i w:val="0"/>
          <w:iCs w:val="0"/>
          <w:caps w:val="0"/>
          <w:color w:val="111111"/>
          <w:spacing w:val="0"/>
          <w:kern w:val="0"/>
          <w:sz w:val="24"/>
          <w:szCs w:val="24"/>
          <w:shd w:val="clear" w:fill="FFFFFF"/>
          <w:vertAlign w:val="baseline"/>
          <w:lang w:val="en-US" w:eastAsia="zh-CN" w:bidi="ar"/>
        </w:rPr>
        <w:t>  </w:t>
      </w:r>
    </w:p>
    <w:p w14:paraId="62E0A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52" w:lineRule="atLeast"/>
        <w:ind w:right="0"/>
        <w:jc w:val="left"/>
        <w:rPr>
          <w:rFonts w:hint="default" w:ascii="宋体" w:hAnsi="宋体" w:eastAsia="宋体" w:cs="宋体"/>
          <w:b w:val="0"/>
          <w:bCs w:val="0"/>
          <w:i w:val="0"/>
          <w:iCs w:val="0"/>
          <w:caps w:val="0"/>
          <w:color w:val="111111"/>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111111"/>
          <w:spacing w:val="0"/>
          <w:kern w:val="0"/>
          <w:sz w:val="24"/>
          <w:szCs w:val="24"/>
          <w:shd w:val="clear" w:fill="FFFFFF"/>
          <w:vertAlign w:val="baseline"/>
          <w:lang w:val="en-US" w:eastAsia="zh-CN" w:bidi="ar"/>
        </w:rPr>
        <w:t>联系电话：</w:t>
      </w:r>
      <w:r>
        <w:rPr>
          <w:rFonts w:hint="default" w:ascii="宋体" w:hAnsi="宋体" w:eastAsia="宋体" w:cs="宋体"/>
          <w:b w:val="0"/>
          <w:bCs w:val="0"/>
          <w:i w:val="0"/>
          <w:iCs w:val="0"/>
          <w:caps w:val="0"/>
          <w:color w:val="111111"/>
          <w:spacing w:val="0"/>
          <w:kern w:val="0"/>
          <w:sz w:val="24"/>
          <w:szCs w:val="24"/>
          <w:shd w:val="clear" w:fill="FFFFFF"/>
          <w:vertAlign w:val="baseline"/>
          <w:lang w:val="en-US" w:eastAsia="zh-CN" w:bidi="ar"/>
        </w:rPr>
        <w:t>0572-2320752</w:t>
      </w:r>
      <w:r>
        <w:rPr>
          <w:rFonts w:hint="eastAsia" w:ascii="宋体" w:hAnsi="宋体" w:eastAsia="宋体" w:cs="宋体"/>
          <w:b w:val="0"/>
          <w:bCs w:val="0"/>
          <w:i w:val="0"/>
          <w:iCs w:val="0"/>
          <w:caps w:val="0"/>
          <w:color w:val="111111"/>
          <w:spacing w:val="0"/>
          <w:kern w:val="0"/>
          <w:sz w:val="24"/>
          <w:szCs w:val="24"/>
          <w:shd w:val="clear" w:fill="FFFFFF"/>
          <w:vertAlign w:val="baseline"/>
          <w:lang w:val="en-US" w:eastAsia="zh-CN" w:bidi="ar"/>
        </w:rPr>
        <w:t>（校内拨打</w:t>
      </w:r>
      <w:r>
        <w:rPr>
          <w:rFonts w:hint="default" w:ascii="宋体" w:hAnsi="宋体" w:eastAsia="宋体" w:cs="宋体"/>
          <w:b w:val="0"/>
          <w:bCs w:val="0"/>
          <w:i w:val="0"/>
          <w:iCs w:val="0"/>
          <w:caps w:val="0"/>
          <w:color w:val="111111"/>
          <w:spacing w:val="0"/>
          <w:kern w:val="0"/>
          <w:sz w:val="24"/>
          <w:szCs w:val="24"/>
          <w:shd w:val="clear" w:fill="FFFFFF"/>
          <w:vertAlign w:val="baseline"/>
          <w:lang w:val="en-US" w:eastAsia="zh-CN" w:bidi="ar"/>
        </w:rPr>
        <w:t>6752</w:t>
      </w:r>
      <w:r>
        <w:rPr>
          <w:rFonts w:hint="eastAsia" w:ascii="宋体" w:hAnsi="宋体" w:eastAsia="宋体" w:cs="宋体"/>
          <w:b w:val="0"/>
          <w:bCs w:val="0"/>
          <w:i w:val="0"/>
          <w:iCs w:val="0"/>
          <w:caps w:val="0"/>
          <w:color w:val="111111"/>
          <w:spacing w:val="0"/>
          <w:kern w:val="0"/>
          <w:sz w:val="24"/>
          <w:szCs w:val="24"/>
          <w:shd w:val="clear" w:fill="FFFFFF"/>
          <w:vertAlign w:val="baseline"/>
          <w:lang w:val="en-US" w:eastAsia="zh-CN" w:bidi="ar"/>
        </w:rPr>
        <w:t>）</w:t>
      </w:r>
    </w:p>
    <w:p w14:paraId="666DA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111111"/>
          <w:spacing w:val="0"/>
          <w:sz w:val="24"/>
          <w:szCs w:val="24"/>
          <w:shd w:val="clear" w:fill="FFFFFF"/>
          <w:vertAlign w:val="baseline"/>
          <w:lang w:val="en-US" w:eastAsia="zh-CN"/>
        </w:rPr>
      </w:pPr>
    </w:p>
    <w:p w14:paraId="74588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111111"/>
          <w:spacing w:val="0"/>
          <w:sz w:val="24"/>
          <w:szCs w:val="24"/>
          <w:shd w:val="clear" w:fill="FFFFFF"/>
          <w:vertAlign w:val="baseline"/>
          <w:lang w:val="en-US" w:eastAsia="zh-CN"/>
        </w:rPr>
      </w:pPr>
      <w:r>
        <w:rPr>
          <w:rFonts w:hint="eastAsia" w:ascii="宋体" w:hAnsi="宋体" w:eastAsia="宋体" w:cs="宋体"/>
          <w:b w:val="0"/>
          <w:bCs w:val="0"/>
          <w:i w:val="0"/>
          <w:iCs w:val="0"/>
          <w:caps w:val="0"/>
          <w:color w:val="111111"/>
          <w:spacing w:val="0"/>
          <w:sz w:val="24"/>
          <w:szCs w:val="24"/>
          <w:shd w:val="clear" w:fill="FFFFFF"/>
          <w:vertAlign w:val="baseline"/>
          <w:lang w:val="en-US" w:eastAsia="zh-CN"/>
        </w:rPr>
        <w:t>人文社科处</w:t>
      </w:r>
    </w:p>
    <w:p w14:paraId="5EA9CE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b w:val="0"/>
          <w:bCs w:val="0"/>
          <w:i w:val="0"/>
          <w:iCs w:val="0"/>
          <w:caps w:val="0"/>
          <w:color w:val="111111"/>
          <w:spacing w:val="0"/>
          <w:sz w:val="24"/>
          <w:szCs w:val="24"/>
          <w:shd w:val="clear" w:fill="FFFFFF"/>
          <w:vertAlign w:val="baseline"/>
          <w:lang w:val="en-US" w:eastAsia="zh-CN"/>
        </w:rPr>
      </w:pPr>
      <w:r>
        <w:rPr>
          <w:rFonts w:hint="eastAsia" w:ascii="宋体" w:hAnsi="宋体" w:eastAsia="宋体" w:cs="宋体"/>
          <w:b w:val="0"/>
          <w:bCs w:val="0"/>
          <w:i w:val="0"/>
          <w:iCs w:val="0"/>
          <w:caps w:val="0"/>
          <w:color w:val="111111"/>
          <w:spacing w:val="0"/>
          <w:sz w:val="24"/>
          <w:szCs w:val="24"/>
          <w:shd w:val="clear" w:fill="FFFFFF"/>
          <w:vertAlign w:val="baseline"/>
          <w:lang w:val="en-US" w:eastAsia="zh-CN"/>
        </w:rPr>
        <w:t>2026年4月15日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D0956"/>
    <w:rsid w:val="3EB50A74"/>
    <w:rsid w:val="56A60C81"/>
    <w:rsid w:val="61E03199"/>
    <w:rsid w:val="64AB05AF"/>
    <w:rsid w:val="79A4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1194</Words>
  <Characters>1239</Characters>
  <Lines>0</Lines>
  <Paragraphs>0</Paragraphs>
  <TotalTime>18</TotalTime>
  <ScaleCrop>false</ScaleCrop>
  <LinksUpToDate>false</LinksUpToDate>
  <CharactersWithSpaces>1241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阿东的文件</cp:lastModifiedBy>
  <dcterms:modified xsi:type="dcterms:W3CDTF">2026-04-15T02:36:17Z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eyJoZGlkIjoiZjYxYzY4YTgxYWM3NmM0ZTdhOWJmNWQzMmUwNzU2Y2IiLCJ1c2VySWQiOiIxMjY4NDY1MjM1In0=</vt:lpwstr>
  </property>
  <property fmtid="{D5CDD505-2E9C-101B-9397-08002B2CF9AE}" pid="4" name="ICV">
    <vt:lpwstr>2437B7B638CA454A975790807BE0732D_12</vt:lpwstr>
  </property>
</Properties>
</file>